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74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Очистные сооружения в с. Шарлык Оренбургской области (производительностью 600 м3/сутки). Корректировка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Очистные сооружения в с. Шарлык Оренбургской области (производительностью 600 м3/сутки). Корректировка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747F8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Шарлыкский сельсовет Шарлыкского района Оренбургской области (Администрация Шарлыкского сельсовета)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A06E0D" w:rsidRDefault="00A06E0D" w:rsidP="00A06E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46145</w:t>
            </w:r>
            <w:r>
              <w:rPr>
                <w:rFonts w:ascii="Times New Roman" w:hAnsi="Times New Roman"/>
                <w:sz w:val="24"/>
                <w:szCs w:val="24"/>
              </w:rPr>
              <w:t>0, Оренбургская область, Шарлык</w:t>
            </w:r>
            <w:r w:rsidRPr="00A06E0D">
              <w:rPr>
                <w:rFonts w:ascii="Times New Roman" w:hAnsi="Times New Roman"/>
                <w:sz w:val="24"/>
                <w:szCs w:val="24"/>
              </w:rPr>
              <w:t>ский район, с. Шарлык, ул. Советская, 27.</w:t>
            </w:r>
          </w:p>
          <w:p w:rsidR="00747F84" w:rsidRDefault="00A06E0D" w:rsidP="00A06E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Фактический адрес: 461450, Оренбургская область, Шарлыкский район, с. Шарлык, ул. Советская, 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E0D" w:rsidRPr="00A06E0D" w:rsidRDefault="00A06E0D" w:rsidP="00A06E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ОГРН 1065601000464.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0D">
              <w:rPr>
                <w:rFonts w:ascii="Times New Roman" w:hAnsi="Times New Roman"/>
                <w:sz w:val="24"/>
                <w:szCs w:val="24"/>
              </w:rPr>
              <w:t>ИНН 5651005167.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0D">
              <w:rPr>
                <w:rFonts w:ascii="Times New Roman" w:hAnsi="Times New Roman"/>
                <w:sz w:val="24"/>
                <w:szCs w:val="24"/>
              </w:rPr>
              <w:t>КПП 565101001.</w:t>
            </w:r>
          </w:p>
          <w:p w:rsidR="00A06E0D" w:rsidRPr="004D0232" w:rsidRDefault="00A06E0D" w:rsidP="00A06E0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>ной почты: sharlyksovet@mail.ru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A06E0D" w:rsidRDefault="00A06E0D" w:rsidP="00A06E0D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«Инновационная компания «Экобиос» (ООО «Инновационная компания «Экобиос»). ГИП - Р. Т. </w:t>
            </w:r>
            <w:proofErr w:type="spellStart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0D" w:rsidRPr="00A06E0D" w:rsidRDefault="00A06E0D" w:rsidP="00A06E0D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ОГРН 1065612036071.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ИНН 5612046787.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КПП 561201001.</w:t>
            </w:r>
          </w:p>
          <w:p w:rsidR="00A06E0D" w:rsidRPr="00A06E0D" w:rsidRDefault="00A06E0D" w:rsidP="00A06E0D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icecobios@list.ru</w:t>
            </w:r>
            <w:proofErr w:type="spellEnd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BF" w:rsidRPr="002269D1" w:rsidRDefault="00A06E0D" w:rsidP="00A06E0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лица: 460026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Оренбургская область, г. Орен</w:t>
            </w: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бург, ул. Карагандинская, д. 48 А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A06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0D">
              <w:rPr>
                <w:rFonts w:ascii="Times New Roman" w:hAnsi="Times New Roman"/>
                <w:sz w:val="24"/>
                <w:szCs w:val="24"/>
              </w:rPr>
              <w:t>461450, Оренбургская область, Шарлыкский район, с. Шарлык, ул. Калининская, 194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A06E0D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56-1-1-3-011932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7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7F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7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47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е использовалась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747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70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D">
              <w:rPr>
                <w:rFonts w:ascii="Times New Roman" w:hAnsi="Times New Roman" w:cs="Times New Roman"/>
                <w:sz w:val="24"/>
                <w:szCs w:val="24"/>
              </w:rPr>
              <w:t xml:space="preserve">Здания предприятий коммунального хозяйства специализированные (код ОКОФ: 210.00.11.10.790). Прием сточных вод от централизованной сети канализации с. Шарлык и привозных стоков от </w:t>
            </w:r>
            <w:proofErr w:type="spellStart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неканализованных</w:t>
            </w:r>
            <w:proofErr w:type="spellEnd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с. Шарлык. Последующей очистки сточных вод до нормы ПДК соответствующим требованиям к качеству воды водных объектов первой категории по </w:t>
            </w:r>
            <w:proofErr w:type="spellStart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 xml:space="preserve"> 2.1.5.980-00, а также требованиям качества воды водных объектов </w:t>
            </w:r>
            <w:proofErr w:type="spellStart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A06E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второй категории, утвержденных приказом Министерства сельского хозяйства РФ №552 от 13.12.2016 г.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9"/>
              <w:gridCol w:w="4569"/>
              <w:gridCol w:w="883"/>
              <w:gridCol w:w="1168"/>
            </w:tblGrid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A06E0D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A06E0D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A06E0D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 xml:space="preserve">Ед. </w:t>
                  </w:r>
                  <w:proofErr w:type="spellStart"/>
                  <w:r w:rsidRPr="00A06E0D">
                    <w:rPr>
                      <w:rFonts w:ascii="Times New Roman" w:hAnsi="Times New Roman"/>
                    </w:rPr>
                    <w:t>изм</w:t>
                  </w:r>
                  <w:proofErr w:type="spellEnd"/>
                  <w:r w:rsidRPr="00A06E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По проекту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Проектная мощность очистных сооружений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м</w:t>
                  </w:r>
                  <w:r w:rsidRPr="00A06E0D">
                    <w:rPr>
                      <w:rFonts w:ascii="Times New Roman" w:hAnsi="Times New Roman"/>
                      <w:vertAlign w:val="superscript"/>
                    </w:rPr>
                    <w:t>3</w:t>
                  </w:r>
                  <w:r w:rsidRPr="00A06E0D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A06E0D">
                    <w:rPr>
                      <w:rFonts w:ascii="Times New Roman" w:hAnsi="Times New Roman"/>
                    </w:rPr>
                    <w:t>сут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650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Площадь земельного участка под строительство очистных с</w:t>
                  </w:r>
                  <w:r w:rsidRPr="00A06E0D">
                    <w:rPr>
                      <w:rFonts w:ascii="Times New Roman" w:hAnsi="Times New Roman"/>
                    </w:rPr>
                    <w:t>о</w:t>
                  </w:r>
                  <w:r w:rsidRPr="00A06E0D">
                    <w:rPr>
                      <w:rFonts w:ascii="Times New Roman" w:hAnsi="Times New Roman"/>
                    </w:rPr>
                    <w:t>оружений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vertAlign w:val="superscript"/>
                    </w:rPr>
                  </w:pPr>
                  <w:r w:rsidRPr="00A06E0D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A06E0D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11026,00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Проектируемая площадь застройки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vertAlign w:val="superscript"/>
                    </w:rPr>
                  </w:pPr>
                  <w:r w:rsidRPr="00A06E0D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A06E0D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905,25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 xml:space="preserve">Строительный объем (станция биологической </w:t>
                  </w:r>
                  <w:r w:rsidRPr="00A06E0D">
                    <w:rPr>
                      <w:rFonts w:ascii="Times New Roman" w:hAnsi="Times New Roman"/>
                    </w:rPr>
                    <w:lastRenderedPageBreak/>
                    <w:t>очистки)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lastRenderedPageBreak/>
                    <w:t>м</w:t>
                  </w:r>
                  <w:r w:rsidRPr="00A06E0D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5400,0</w:t>
                  </w:r>
                </w:p>
              </w:tc>
            </w:tr>
            <w:tr w:rsidR="00A06E0D" w:rsidRPr="00A06E0D" w:rsidTr="00A06E0D">
              <w:trPr>
                <w:trHeight w:val="5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Строительный объем (пристроенная котельная)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м</w:t>
                  </w:r>
                  <w:r w:rsidRPr="00A06E0D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98,336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Строительный объем (сливная станция)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м</w:t>
                  </w:r>
                  <w:r w:rsidRPr="00A06E0D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501,14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Степень огнестойкости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Ф5.1</w:t>
                  </w:r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A06E0D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A06E0D" w:rsidRPr="00A06E0D" w:rsidTr="00A06E0D"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мес.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06E0D" w:rsidRPr="00A06E0D" w:rsidRDefault="00A06E0D" w:rsidP="00A06E0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A06E0D">
                    <w:rPr>
                      <w:rFonts w:ascii="Times New Roman" w:hAnsi="Times New Roman"/>
                    </w:rPr>
                    <w:t>8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06E0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747F84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06E0D" w:rsidRDefault="00A06E0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3D48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72B93"/>
    <w:rsid w:val="004D0232"/>
    <w:rsid w:val="00506768"/>
    <w:rsid w:val="005360DA"/>
    <w:rsid w:val="00564801"/>
    <w:rsid w:val="005A65D2"/>
    <w:rsid w:val="005E607C"/>
    <w:rsid w:val="00631A9D"/>
    <w:rsid w:val="00683158"/>
    <w:rsid w:val="00686DF1"/>
    <w:rsid w:val="006B0BC5"/>
    <w:rsid w:val="006E12C8"/>
    <w:rsid w:val="007069FE"/>
    <w:rsid w:val="00747F84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06E0D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7069FE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74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2021-03-31T04:12:00Z</dcterms:created>
  <dcterms:modified xsi:type="dcterms:W3CDTF">2021-03-31T04:12:00Z</dcterms:modified>
</cp:coreProperties>
</file>