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7063FE" w:rsidP="007063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F5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Физкультурно-оздоровительный комплекс в </w:t>
            </w:r>
            <w:proofErr w:type="gramStart"/>
            <w:r w:rsidRPr="006A3F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A3FF5">
              <w:rPr>
                <w:rFonts w:ascii="Times New Roman" w:hAnsi="Times New Roman"/>
                <w:sz w:val="24"/>
                <w:szCs w:val="24"/>
              </w:rPr>
              <w:t>. Бузулуке Оренбургской области</w:t>
            </w:r>
          </w:p>
        </w:tc>
      </w:tr>
      <w:tr w:rsidR="006E12C8" w:rsidRPr="00564801" w:rsidTr="00440457">
        <w:trPr>
          <w:trHeight w:val="1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7063FE" w:rsidP="007063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F5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Физкультурно-оздоровительный комплекс в </w:t>
            </w:r>
            <w:proofErr w:type="gramStart"/>
            <w:r w:rsidRPr="006A3F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A3FF5">
              <w:rPr>
                <w:rFonts w:ascii="Times New Roman" w:hAnsi="Times New Roman"/>
                <w:sz w:val="24"/>
                <w:szCs w:val="24"/>
              </w:rPr>
              <w:t>. Бузулуке Оренбургской области</w:t>
            </w:r>
          </w:p>
        </w:tc>
      </w:tr>
      <w:tr w:rsidR="007063FE" w:rsidRPr="00564801" w:rsidTr="007063FE">
        <w:trPr>
          <w:trHeight w:val="12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3FE" w:rsidRPr="00564801" w:rsidRDefault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063FE" w:rsidRPr="00564801" w:rsidRDefault="007063FE" w:rsidP="0037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3FE" w:rsidRPr="00564801" w:rsidRDefault="00706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Pr="006A3FF5" w:rsidRDefault="007063FE" w:rsidP="007063FE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Застройщик- 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A3FF5">
              <w:rPr>
                <w:rFonts w:ascii="Times New Roman" w:hAnsi="Times New Roman"/>
                <w:sz w:val="24"/>
                <w:szCs w:val="24"/>
              </w:rPr>
              <w:t>градообразования</w:t>
            </w:r>
            <w:proofErr w:type="spellEnd"/>
            <w:r w:rsidRPr="006A3FF5">
              <w:rPr>
                <w:rFonts w:ascii="Times New Roman" w:hAnsi="Times New Roman"/>
                <w:sz w:val="24"/>
                <w:szCs w:val="24"/>
              </w:rPr>
              <w:t xml:space="preserve"> и капитального строительства города Бузулука. </w:t>
            </w:r>
          </w:p>
          <w:p w:rsidR="007063FE" w:rsidRPr="006A3FF5" w:rsidRDefault="007063FE" w:rsidP="007063FE">
            <w:pPr>
              <w:tabs>
                <w:tab w:val="left" w:pos="567"/>
                <w:tab w:val="left" w:pos="993"/>
                <w:tab w:val="left" w:pos="535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F5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461040, Оренбургская область, </w:t>
            </w:r>
            <w:proofErr w:type="gramStart"/>
            <w:r w:rsidRPr="006A3F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A3FF5">
              <w:rPr>
                <w:rFonts w:ascii="Times New Roman" w:hAnsi="Times New Roman"/>
                <w:sz w:val="24"/>
                <w:szCs w:val="24"/>
              </w:rPr>
              <w:t>. Бузулук, ул. Галактионова, дом № 29.</w:t>
            </w:r>
          </w:p>
          <w:p w:rsidR="007063FE" w:rsidRPr="006A3FF5" w:rsidRDefault="007063FE" w:rsidP="007063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заказчи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гор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да Бузулука «Спортивная школа № 1» (МАУ г. Бузулука «СШ № 1»).</w:t>
            </w:r>
          </w:p>
          <w:p w:rsidR="007063FE" w:rsidRPr="006A3FF5" w:rsidRDefault="007063FE" w:rsidP="007063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FF5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461040, Оренбургская область, г. Бузулук, ул. Чапаева, д. 2А.</w:t>
            </w:r>
            <w:proofErr w:type="gramEnd"/>
          </w:p>
          <w:p w:rsidR="007063FE" w:rsidRPr="00A95AA8" w:rsidRDefault="007063FE" w:rsidP="007063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FE" w:rsidRPr="00564801" w:rsidTr="007063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FE" w:rsidRPr="00564801" w:rsidRDefault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FE" w:rsidRPr="00564801" w:rsidRDefault="00706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Pr="007063FE" w:rsidRDefault="007063FE" w:rsidP="007063FE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FE">
              <w:rPr>
                <w:rFonts w:ascii="Times New Roman" w:hAnsi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</w:t>
            </w:r>
            <w:proofErr w:type="spellStart"/>
            <w:r w:rsidRPr="007063FE">
              <w:rPr>
                <w:rFonts w:ascii="Times New Roman" w:hAnsi="Times New Roman"/>
                <w:sz w:val="24"/>
                <w:szCs w:val="24"/>
              </w:rPr>
              <w:t>Оренбурггражданпроект</w:t>
            </w:r>
            <w:proofErr w:type="spellEnd"/>
            <w:r w:rsidRPr="007063FE">
              <w:rPr>
                <w:rFonts w:ascii="Times New Roman" w:hAnsi="Times New Roman"/>
                <w:sz w:val="24"/>
                <w:szCs w:val="24"/>
              </w:rPr>
              <w:t>» (АО НПО ПИ «ОГП»). ГИП - Т.А. Бухарина.</w:t>
            </w:r>
          </w:p>
          <w:p w:rsidR="007063FE" w:rsidRPr="007063FE" w:rsidRDefault="007063FE" w:rsidP="007063FE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FE">
              <w:rPr>
                <w:rFonts w:ascii="Times New Roman" w:hAnsi="Times New Roman"/>
                <w:sz w:val="24"/>
                <w:szCs w:val="24"/>
              </w:rPr>
              <w:t>Акционерное общество «Оренбургский трест инженерно-строительных изысканий» (АО «</w:t>
            </w:r>
            <w:proofErr w:type="spellStart"/>
            <w:r w:rsidRPr="007063FE">
              <w:rPr>
                <w:rFonts w:ascii="Times New Roman" w:hAnsi="Times New Roman"/>
                <w:sz w:val="24"/>
                <w:szCs w:val="24"/>
              </w:rPr>
              <w:t>Оре</w:t>
            </w:r>
            <w:r w:rsidRPr="00706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3FE">
              <w:rPr>
                <w:rFonts w:ascii="Times New Roman" w:hAnsi="Times New Roman"/>
                <w:sz w:val="24"/>
                <w:szCs w:val="24"/>
              </w:rPr>
              <w:t>бургТИСИЗ</w:t>
            </w:r>
            <w:proofErr w:type="spellEnd"/>
            <w:r w:rsidRPr="007063FE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2C8"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ED3FBF" w:rsidP="00AB6E2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2C8"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капитального строительства (адресный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7063FE" w:rsidP="00AB6E2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F5">
              <w:rPr>
                <w:rFonts w:ascii="Times New Roman" w:hAnsi="Times New Roman"/>
                <w:sz w:val="24"/>
                <w:szCs w:val="24"/>
              </w:rPr>
              <w:lastRenderedPageBreak/>
              <w:t>г. Бузулук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E12C8"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A95AA8" w:rsidRDefault="002B00B8" w:rsidP="007063FE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AB6E29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2C8"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2B00B8" w:rsidP="00AB6E2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5C7A" w:rsidRPr="00A95AA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86DF1" w:rsidRPr="00A95A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2C8"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7063FE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F5">
              <w:rPr>
                <w:rFonts w:ascii="Times New Roman" w:hAnsi="Times New Roman"/>
                <w:sz w:val="24"/>
                <w:szCs w:val="24"/>
              </w:rPr>
              <w:t>проектная документация разработана на основе привязки инд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и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 xml:space="preserve">видуального проекта «Универсальный физкультурно-оздоровительный комплекс по ул. </w:t>
            </w:r>
            <w:proofErr w:type="spellStart"/>
            <w:r w:rsidRPr="006A3FF5">
              <w:rPr>
                <w:rFonts w:ascii="Times New Roman" w:hAnsi="Times New Roman"/>
                <w:sz w:val="24"/>
                <w:szCs w:val="24"/>
              </w:rPr>
              <w:t>Крив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усова</w:t>
            </w:r>
            <w:proofErr w:type="spellEnd"/>
            <w:r w:rsidRPr="006A3FF5">
              <w:rPr>
                <w:rFonts w:ascii="Times New Roman" w:hAnsi="Times New Roman"/>
                <w:sz w:val="24"/>
                <w:szCs w:val="24"/>
              </w:rPr>
              <w:t xml:space="preserve">, 53 в </w:t>
            </w:r>
            <w:proofErr w:type="gramStart"/>
            <w:r w:rsidRPr="006A3F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A3FF5">
              <w:rPr>
                <w:rFonts w:ascii="Times New Roman" w:hAnsi="Times New Roman"/>
                <w:sz w:val="24"/>
                <w:szCs w:val="24"/>
              </w:rPr>
              <w:t>. Верхняя Пышма», получившего полож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и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тельное заключение ГАУ Свердловской области «Управление государственной экспертизы» № 66-1-1-3-016006-2019 от 27.06.2019 года, включённого в реестр экономически эффективной проектной документации Министерства строител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ь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ства РФ под номером 505-ПРМ-ОД от 18.09.2019 года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79"/>
              <w:gridCol w:w="2658"/>
            </w:tblGrid>
            <w:tr w:rsidR="007063FE" w:rsidRPr="007063FE" w:rsidTr="007063FE">
              <w:tc>
                <w:tcPr>
                  <w:tcW w:w="4279" w:type="dxa"/>
                </w:tcPr>
                <w:p w:rsidR="007063FE" w:rsidRPr="007063FE" w:rsidRDefault="007063FE" w:rsidP="007063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прогнозных ценах на 2021 год, в том числе:</w:t>
                  </w:r>
                </w:p>
              </w:tc>
              <w:tc>
                <w:tcPr>
                  <w:tcW w:w="2658" w:type="dxa"/>
                  <w:vAlign w:val="center"/>
                </w:tcPr>
                <w:p w:rsidR="007063FE" w:rsidRPr="007063FE" w:rsidRDefault="007063FE" w:rsidP="007063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137825,255 тыс. руб.,</w:t>
                  </w:r>
                </w:p>
              </w:tc>
            </w:tr>
            <w:tr w:rsidR="007063FE" w:rsidRPr="007063FE" w:rsidTr="007063FE">
              <w:tc>
                <w:tcPr>
                  <w:tcW w:w="4279" w:type="dxa"/>
                </w:tcPr>
                <w:p w:rsidR="007063FE" w:rsidRPr="007063FE" w:rsidRDefault="007063FE" w:rsidP="007063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2658" w:type="dxa"/>
                  <w:vAlign w:val="center"/>
                </w:tcPr>
                <w:p w:rsidR="007063FE" w:rsidRPr="007063FE" w:rsidRDefault="007063FE" w:rsidP="007063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22970,876 тыс. руб.</w:t>
                  </w:r>
                </w:p>
              </w:tc>
            </w:tr>
          </w:tbl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B6E29" w:rsidRDefault="007063FE" w:rsidP="00AB6E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F5">
              <w:rPr>
                <w:rFonts w:ascii="Times New Roman" w:hAnsi="Times New Roman"/>
                <w:sz w:val="24"/>
                <w:szCs w:val="24"/>
              </w:rPr>
              <w:t>Для проведения учебно-тренировочных занятий по игровым ручным видам спорта, а также физкульту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р</w:t>
            </w:r>
            <w:r w:rsidRPr="006A3FF5">
              <w:rPr>
                <w:rFonts w:ascii="Times New Roman" w:hAnsi="Times New Roman"/>
                <w:sz w:val="24"/>
                <w:szCs w:val="24"/>
              </w:rPr>
              <w:t>но-оздоровительных занятий мужчин, женщин и детей с 10 лет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 w:rsidP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4"/>
              <w:gridCol w:w="4517"/>
              <w:gridCol w:w="932"/>
              <w:gridCol w:w="1336"/>
            </w:tblGrid>
            <w:tr w:rsidR="007063FE" w:rsidRPr="007063FE" w:rsidTr="007063FE"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3FE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lastRenderedPageBreak/>
                    <w:t xml:space="preserve">№№ </w:t>
                  </w:r>
                  <w:proofErr w:type="spellStart"/>
                  <w:proofErr w:type="gramStart"/>
                  <w:r w:rsidRPr="007063FE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>п</w:t>
                  </w:r>
                  <w:proofErr w:type="spellEnd"/>
                  <w:proofErr w:type="gramEnd"/>
                  <w:r w:rsidRPr="007063FE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>/</w:t>
                  </w:r>
                  <w:proofErr w:type="spellStart"/>
                  <w:r w:rsidRPr="007063FE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107" w:type="pct"/>
                  <w:vAlign w:val="center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41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19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7063FE" w:rsidRPr="007063FE" w:rsidTr="007063FE"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7063F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1611,30</w:t>
                  </w:r>
                </w:p>
              </w:tc>
            </w:tr>
            <w:tr w:rsidR="007063FE" w:rsidRPr="007063FE" w:rsidTr="007063FE"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Общая площадь здания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7063F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3427,90</w:t>
                  </w:r>
                </w:p>
              </w:tc>
            </w:tr>
            <w:tr w:rsidR="007063FE" w:rsidRPr="007063FE" w:rsidTr="007063FE"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Полезная площадь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7063F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2794,17</w:t>
                  </w:r>
                </w:p>
              </w:tc>
            </w:tr>
            <w:tr w:rsidR="007063FE" w:rsidRPr="007063FE" w:rsidTr="007063FE"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Расчетная площадь здания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7063F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2392,25</w:t>
                  </w:r>
                </w:p>
              </w:tc>
            </w:tr>
            <w:tr w:rsidR="007063FE" w:rsidRPr="007063FE" w:rsidTr="007063FE">
              <w:tc>
                <w:tcPr>
                  <w:tcW w:w="333" w:type="pct"/>
                  <w:vMerge w:val="restar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Строительный объем, в том числе: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7063F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19326,50</w:t>
                  </w:r>
                </w:p>
              </w:tc>
            </w:tr>
            <w:tr w:rsidR="007063FE" w:rsidRPr="007063FE" w:rsidTr="007063FE">
              <w:tc>
                <w:tcPr>
                  <w:tcW w:w="333" w:type="pct"/>
                  <w:vMerge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 xml:space="preserve">- ниже </w:t>
                  </w:r>
                  <w:proofErr w:type="spellStart"/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отм</w:t>
                  </w:r>
                  <w:proofErr w:type="spellEnd"/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. 0,000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7063F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1332,00</w:t>
                  </w:r>
                </w:p>
              </w:tc>
            </w:tr>
            <w:tr w:rsidR="007063FE" w:rsidRPr="007063FE" w:rsidTr="007063FE">
              <w:trPr>
                <w:trHeight w:val="182"/>
              </w:trPr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Степень огнесто</w:t>
                  </w: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кости здания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</w:tr>
            <w:tr w:rsidR="007063FE" w:rsidRPr="007063FE" w:rsidTr="007063FE">
              <w:trPr>
                <w:trHeight w:val="199"/>
              </w:trPr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Уровень ответственности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нормальный</w:t>
                  </w:r>
                </w:p>
              </w:tc>
            </w:tr>
            <w:tr w:rsidR="007063FE" w:rsidRPr="007063FE" w:rsidTr="007063FE">
              <w:trPr>
                <w:trHeight w:val="218"/>
              </w:trPr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Класс конструктивной пожарной опасности 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</w:tr>
            <w:tr w:rsidR="007063FE" w:rsidRPr="007063FE" w:rsidTr="007063FE">
              <w:trPr>
                <w:trHeight w:val="235"/>
              </w:trPr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Ф3.6</w:t>
                  </w:r>
                </w:p>
              </w:tc>
            </w:tr>
            <w:tr w:rsidR="007063FE" w:rsidRPr="007063FE" w:rsidTr="007063FE">
              <w:trPr>
                <w:trHeight w:val="235"/>
              </w:trPr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07" w:type="pct"/>
                  <w:vAlign w:val="center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Пропускная способность при учебно-тренировочных занятиях</w:t>
                  </w:r>
                </w:p>
              </w:tc>
              <w:tc>
                <w:tcPr>
                  <w:tcW w:w="641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919" w:type="pct"/>
                  <w:vAlign w:val="center"/>
                </w:tcPr>
                <w:p w:rsidR="007063FE" w:rsidRPr="007063FE" w:rsidRDefault="007063FE" w:rsidP="007063F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7063FE" w:rsidRPr="007063FE" w:rsidTr="007063FE">
              <w:trPr>
                <w:trHeight w:val="126"/>
              </w:trPr>
              <w:tc>
                <w:tcPr>
                  <w:tcW w:w="333" w:type="pct"/>
                  <w:vAlign w:val="center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07" w:type="pct"/>
                </w:tcPr>
                <w:p w:rsidR="007063FE" w:rsidRPr="007063FE" w:rsidRDefault="007063FE" w:rsidP="007063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641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919" w:type="pct"/>
                </w:tcPr>
                <w:p w:rsidR="007063FE" w:rsidRPr="007063FE" w:rsidRDefault="007063FE" w:rsidP="007063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3FE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6E12C8" w:rsidRPr="008C660A" w:rsidRDefault="006E12C8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6E12C8"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063FE" w:rsidRDefault="007063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7752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AB6E2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12C8"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AB6E2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706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инженерно-геологических процессов (заполняется в соответствии с данными,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Batang"/>
    <w:charset w:val="81"/>
    <w:family w:val="auto"/>
    <w:pitch w:val="default"/>
    <w:sig w:usb0="00000001" w:usb1="08070000" w:usb2="00000010" w:usb3="00000000" w:csb0="000A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C528BB"/>
    <w:multiLevelType w:val="hybridMultilevel"/>
    <w:tmpl w:val="995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0B13"/>
    <w:multiLevelType w:val="multilevel"/>
    <w:tmpl w:val="667AAC48"/>
    <w:styleLink w:val="2"/>
    <w:lvl w:ilvl="0">
      <w:start w:val="1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58"/>
        </w:tabs>
        <w:ind w:left="8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"/>
        </w:tabs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2160"/>
      </w:pPr>
      <w:rPr>
        <w:rFonts w:hint="default"/>
      </w:rPr>
    </w:lvl>
  </w:abstractNum>
  <w:abstractNum w:abstractNumId="5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64441"/>
    <w:multiLevelType w:val="hybridMultilevel"/>
    <w:tmpl w:val="8A686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A5363"/>
    <w:multiLevelType w:val="hybridMultilevel"/>
    <w:tmpl w:val="7C9E5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5976A31"/>
    <w:multiLevelType w:val="hybridMultilevel"/>
    <w:tmpl w:val="6B62F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6"/>
  </w:num>
  <w:num w:numId="13">
    <w:abstractNumId w:val="18"/>
  </w:num>
  <w:num w:numId="14">
    <w:abstractNumId w:val="11"/>
  </w:num>
  <w:num w:numId="15">
    <w:abstractNumId w:val="0"/>
  </w:num>
  <w:num w:numId="16">
    <w:abstractNumId w:val="4"/>
  </w:num>
  <w:num w:numId="17">
    <w:abstractNumId w:val="2"/>
  </w:num>
  <w:num w:numId="18">
    <w:abstractNumId w:val="17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4EF2"/>
    <w:rsid w:val="000234B2"/>
    <w:rsid w:val="00024B7F"/>
    <w:rsid w:val="0004712E"/>
    <w:rsid w:val="000822D8"/>
    <w:rsid w:val="00096575"/>
    <w:rsid w:val="000A0CC8"/>
    <w:rsid w:val="000D69DD"/>
    <w:rsid w:val="000F5A91"/>
    <w:rsid w:val="0019733F"/>
    <w:rsid w:val="001B0442"/>
    <w:rsid w:val="001B2D60"/>
    <w:rsid w:val="001D5844"/>
    <w:rsid w:val="001E01CD"/>
    <w:rsid w:val="001F0AA6"/>
    <w:rsid w:val="00216344"/>
    <w:rsid w:val="00245495"/>
    <w:rsid w:val="002A2F04"/>
    <w:rsid w:val="002B00B8"/>
    <w:rsid w:val="002C1E3D"/>
    <w:rsid w:val="002D171F"/>
    <w:rsid w:val="00326B63"/>
    <w:rsid w:val="00333809"/>
    <w:rsid w:val="003351B8"/>
    <w:rsid w:val="0033677B"/>
    <w:rsid w:val="00361448"/>
    <w:rsid w:val="0036645C"/>
    <w:rsid w:val="004064CD"/>
    <w:rsid w:val="00413385"/>
    <w:rsid w:val="00430521"/>
    <w:rsid w:val="004336A9"/>
    <w:rsid w:val="00437503"/>
    <w:rsid w:val="00440457"/>
    <w:rsid w:val="00460B63"/>
    <w:rsid w:val="004628E9"/>
    <w:rsid w:val="004708AD"/>
    <w:rsid w:val="00477521"/>
    <w:rsid w:val="004E2EA3"/>
    <w:rsid w:val="00506768"/>
    <w:rsid w:val="00510F02"/>
    <w:rsid w:val="00535C7A"/>
    <w:rsid w:val="00561273"/>
    <w:rsid w:val="00564801"/>
    <w:rsid w:val="00572722"/>
    <w:rsid w:val="0058042C"/>
    <w:rsid w:val="005E607C"/>
    <w:rsid w:val="00631A9D"/>
    <w:rsid w:val="00636B97"/>
    <w:rsid w:val="00683158"/>
    <w:rsid w:val="00686DF1"/>
    <w:rsid w:val="006B0BC5"/>
    <w:rsid w:val="006E12C8"/>
    <w:rsid w:val="007063FE"/>
    <w:rsid w:val="00752F09"/>
    <w:rsid w:val="00777D85"/>
    <w:rsid w:val="0078053D"/>
    <w:rsid w:val="007C7843"/>
    <w:rsid w:val="00801DB1"/>
    <w:rsid w:val="008309CB"/>
    <w:rsid w:val="00836E4B"/>
    <w:rsid w:val="00870D0B"/>
    <w:rsid w:val="00882EBC"/>
    <w:rsid w:val="008878C4"/>
    <w:rsid w:val="008B0809"/>
    <w:rsid w:val="008B5272"/>
    <w:rsid w:val="008C521A"/>
    <w:rsid w:val="008C660A"/>
    <w:rsid w:val="008E6668"/>
    <w:rsid w:val="00901FA9"/>
    <w:rsid w:val="0091153B"/>
    <w:rsid w:val="00926E8A"/>
    <w:rsid w:val="00936C57"/>
    <w:rsid w:val="00971851"/>
    <w:rsid w:val="009743FB"/>
    <w:rsid w:val="009B14D2"/>
    <w:rsid w:val="009B6C8B"/>
    <w:rsid w:val="009F3C2C"/>
    <w:rsid w:val="009F616B"/>
    <w:rsid w:val="00A5642B"/>
    <w:rsid w:val="00A95AA8"/>
    <w:rsid w:val="00AB6E29"/>
    <w:rsid w:val="00AD2EBB"/>
    <w:rsid w:val="00AE55FE"/>
    <w:rsid w:val="00B055B5"/>
    <w:rsid w:val="00B220BD"/>
    <w:rsid w:val="00B4564B"/>
    <w:rsid w:val="00BB6C78"/>
    <w:rsid w:val="00BD151C"/>
    <w:rsid w:val="00BE7C0F"/>
    <w:rsid w:val="00C31859"/>
    <w:rsid w:val="00C651CE"/>
    <w:rsid w:val="00C80895"/>
    <w:rsid w:val="00D26A27"/>
    <w:rsid w:val="00D7294B"/>
    <w:rsid w:val="00D77F6C"/>
    <w:rsid w:val="00DD418E"/>
    <w:rsid w:val="00E227F3"/>
    <w:rsid w:val="00E454A9"/>
    <w:rsid w:val="00E7311D"/>
    <w:rsid w:val="00EB5C9D"/>
    <w:rsid w:val="00ED3FBF"/>
    <w:rsid w:val="00F0664E"/>
    <w:rsid w:val="00F06CB6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0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1"/>
    <w:locked/>
    <w:rsid w:val="00F4110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d">
    <w:name w:val="Emphasis"/>
    <w:uiPriority w:val="20"/>
    <w:qFormat/>
    <w:rsid w:val="00901FA9"/>
    <w:rPr>
      <w:i/>
      <w:iCs/>
    </w:rPr>
  </w:style>
  <w:style w:type="numbering" w:customStyle="1" w:styleId="2">
    <w:name w:val="Стиль2"/>
    <w:uiPriority w:val="99"/>
    <w:rsid w:val="00901FA9"/>
    <w:pPr>
      <w:numPr>
        <w:numId w:val="16"/>
      </w:numPr>
    </w:pPr>
  </w:style>
  <w:style w:type="paragraph" w:customStyle="1" w:styleId="TableContents">
    <w:name w:val="Table Contents"/>
    <w:basedOn w:val="a0"/>
    <w:rsid w:val="00E227F3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styleId="ae">
    <w:name w:val="Balloon Text"/>
    <w:basedOn w:val="a0"/>
    <w:link w:val="af"/>
    <w:rsid w:val="00A95A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A95AA8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2020-07-09T05:04:00Z</dcterms:created>
  <dcterms:modified xsi:type="dcterms:W3CDTF">2020-07-09T05:12:00Z</dcterms:modified>
</cp:coreProperties>
</file>