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9D">
              <w:rPr>
                <w:rFonts w:ascii="Times New Roman" w:hAnsi="Times New Roman"/>
                <w:bCs/>
                <w:sz w:val="24"/>
                <w:szCs w:val="24"/>
              </w:rPr>
              <w:t>Водоснабжение южной зоны застройки индивидуальными домами в п. Чкалов, Оре</w:t>
            </w:r>
            <w:r w:rsidRPr="00631A9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31A9D">
              <w:rPr>
                <w:rFonts w:ascii="Times New Roman" w:hAnsi="Times New Roman"/>
                <w:bCs/>
                <w:sz w:val="24"/>
                <w:szCs w:val="24"/>
              </w:rPr>
              <w:t>бургского района,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9D">
              <w:rPr>
                <w:rFonts w:ascii="Times New Roman" w:hAnsi="Times New Roman"/>
                <w:bCs/>
                <w:sz w:val="24"/>
                <w:szCs w:val="24"/>
              </w:rPr>
              <w:t>Водоснабжение южной зоны застройки индивидуальными домами в п. Чкалов, Оре</w:t>
            </w:r>
            <w:r w:rsidRPr="00631A9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31A9D">
              <w:rPr>
                <w:rFonts w:ascii="Times New Roman" w:hAnsi="Times New Roman"/>
                <w:bCs/>
                <w:sz w:val="24"/>
                <w:szCs w:val="24"/>
              </w:rPr>
              <w:t>бургского района,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gramStart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  <w:proofErr w:type="gramEnd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460536, Оренбургская область, Оренбургский район, п. Чкалов, ул. </w:t>
            </w:r>
            <w:proofErr w:type="spellStart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ляевская</w:t>
            </w:r>
            <w:proofErr w:type="spellEnd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, дом № 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631A9D" w:rsidRDefault="00631A9D" w:rsidP="00631A9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9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31A9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</w:t>
            </w:r>
            <w:r w:rsidRPr="00631A9D">
              <w:rPr>
                <w:rFonts w:ascii="Times New Roman" w:hAnsi="Times New Roman"/>
                <w:sz w:val="24"/>
                <w:szCs w:val="24"/>
              </w:rPr>
              <w:t xml:space="preserve">Прометей». Юридический адрес: 460040, Оренбургская область, </w:t>
            </w:r>
            <w:proofErr w:type="gramStart"/>
            <w:r w:rsidRPr="00631A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1A9D">
              <w:rPr>
                <w:rFonts w:ascii="Times New Roman" w:hAnsi="Times New Roman"/>
                <w:sz w:val="24"/>
                <w:szCs w:val="24"/>
              </w:rPr>
              <w:t xml:space="preserve">. Оренбург, ул. 17-я линия, дом 74. ГИП - </w:t>
            </w:r>
            <w:proofErr w:type="spellStart"/>
            <w:r w:rsidRPr="00631A9D">
              <w:rPr>
                <w:rFonts w:ascii="Times New Roman" w:hAnsi="Times New Roman"/>
                <w:sz w:val="24"/>
                <w:szCs w:val="24"/>
              </w:rPr>
              <w:t>Скопинцев</w:t>
            </w:r>
            <w:proofErr w:type="spellEnd"/>
            <w:r w:rsidRPr="00631A9D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  <w:p w:rsidR="00631A9D" w:rsidRPr="00631A9D" w:rsidRDefault="00631A9D" w:rsidP="00631A9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9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«Терра-2005». Юридический адрес: 460009, г. Оренбург, ул. Желябова, дом № 18. </w:t>
            </w:r>
          </w:p>
          <w:p w:rsidR="00ED3FBF" w:rsidRPr="00631A9D" w:rsidRDefault="00631A9D" w:rsidP="00631A9D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9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Адрес места нахождения юридического лица: </w:t>
            </w:r>
            <w:r w:rsidRPr="00631A9D">
              <w:rPr>
                <w:rFonts w:ascii="Times New Roman" w:eastAsia="TimesNewRomanPSMT" w:hAnsi="Times New Roman"/>
                <w:sz w:val="24"/>
                <w:szCs w:val="24"/>
              </w:rPr>
              <w:t xml:space="preserve">443124, г. Самара, 6-ая просека, д. 142, ком. 28, 29, 30.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9D">
              <w:rPr>
                <w:rFonts w:ascii="Times New Roman" w:hAnsi="Times New Roman"/>
                <w:sz w:val="24"/>
                <w:szCs w:val="24"/>
              </w:rPr>
              <w:t>п. Чкалов, Оренбургский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3351B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631A9D" w:rsidRPr="00631A9D">
              <w:rPr>
                <w:rFonts w:ascii="Times New Roman" w:hAnsi="Times New Roman" w:cs="Times New Roman"/>
                <w:sz w:val="24"/>
                <w:szCs w:val="24"/>
              </w:rPr>
              <w:t>035900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5B5" w:rsidRPr="00631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1B8" w:rsidRPr="00631A9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Подача воды потребителю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проектируемой сети- 18,93 л/</w:t>
            </w:r>
            <w:proofErr w:type="gramStart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631A9D" w:rsidRDefault="0036144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Трасса водопроводной сети, положенная в две нитки:</w:t>
            </w:r>
          </w:p>
          <w:p w:rsidR="00631A9D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- Труба ПЭ 100 SDR26-200х7,7- 1245,0 </w:t>
            </w:r>
          </w:p>
          <w:p w:rsidR="00631A9D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- Труба ПЭ 100- SDR26-125х4,8- 227,5 </w:t>
            </w:r>
          </w:p>
          <w:p w:rsidR="00631A9D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 Труба ПЭ 100 SDR 26-110х4,2- 200,0</w:t>
            </w:r>
          </w:p>
          <w:p w:rsidR="00631A9D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Трасса водопроводной сети, положенная в одну нитку:</w:t>
            </w:r>
          </w:p>
          <w:p w:rsidR="00631A9D" w:rsidRPr="00631A9D" w:rsidRDefault="00631A9D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- Труба ПЭ 100 SDR26-110х4,2- 5600,0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6E12C8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D" w:rsidRPr="00631A9D" w:rsidRDefault="00631A9D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Расход воды на наружное пожаротушение составляет- 10, л/</w:t>
            </w:r>
            <w:proofErr w:type="gramStart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10C" w:rsidRPr="00631A9D" w:rsidRDefault="00F4110C" w:rsidP="00631A9D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61448"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631A9D" w:rsidRPr="00631A9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2A2F04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31A9D" w:rsidRDefault="00F4110C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1A9D" w:rsidRDefault="00ED3FBF" w:rsidP="00631A9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413385"/>
    <w:rsid w:val="00460B63"/>
    <w:rsid w:val="004628E9"/>
    <w:rsid w:val="00506768"/>
    <w:rsid w:val="00564801"/>
    <w:rsid w:val="00631A9D"/>
    <w:rsid w:val="00683158"/>
    <w:rsid w:val="006B0BC5"/>
    <w:rsid w:val="006E12C8"/>
    <w:rsid w:val="00777D85"/>
    <w:rsid w:val="00836E4B"/>
    <w:rsid w:val="00870D0B"/>
    <w:rsid w:val="008C521A"/>
    <w:rsid w:val="00936C57"/>
    <w:rsid w:val="009B6C8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2019-12-23T06:59:00Z</dcterms:created>
  <dcterms:modified xsi:type="dcterms:W3CDTF">2019-12-23T07:06:00Z</dcterms:modified>
</cp:coreProperties>
</file>