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F4110C" w:rsidRDefault="006E12C8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F4110C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ДОО на 35 мест </w:t>
            </w:r>
            <w:proofErr w:type="gramStart"/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. Павловка Оренбургского района Оренбургской области для детей в возрасте от 1,5 до 3 лет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F4110C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ДОО на 35 мест </w:t>
            </w:r>
            <w:proofErr w:type="gramStart"/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. Павловка Оренбургского района Оренбургской области для детей в возрасте от 1,5 до 3 лет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F4110C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«Скиб»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F4110C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Юридический адрес: 460528, Оренбургская область, Оренбургский район, с. Ивановка, ул. Кольцевая, д. №1А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C" w:rsidRPr="00F4110C" w:rsidRDefault="00F4110C" w:rsidP="00F4110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0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«Научно-производственное предприятие «</w:t>
            </w:r>
            <w:proofErr w:type="spellStart"/>
            <w:r w:rsidRPr="00F4110C">
              <w:rPr>
                <w:rFonts w:ascii="Times New Roman" w:hAnsi="Times New Roman"/>
                <w:sz w:val="24"/>
                <w:szCs w:val="24"/>
              </w:rPr>
              <w:t>Гратис</w:t>
            </w:r>
            <w:proofErr w:type="spellEnd"/>
            <w:r w:rsidRPr="00F4110C">
              <w:rPr>
                <w:rFonts w:ascii="Times New Roman" w:hAnsi="Times New Roman"/>
                <w:sz w:val="24"/>
                <w:szCs w:val="24"/>
              </w:rPr>
              <w:t>» (ООО НПП «</w:t>
            </w:r>
            <w:proofErr w:type="spellStart"/>
            <w:r w:rsidRPr="00F4110C">
              <w:rPr>
                <w:rFonts w:ascii="Times New Roman" w:hAnsi="Times New Roman"/>
                <w:sz w:val="24"/>
                <w:szCs w:val="24"/>
              </w:rPr>
              <w:t>Гратис</w:t>
            </w:r>
            <w:proofErr w:type="spellEnd"/>
            <w:r w:rsidRPr="00F4110C">
              <w:rPr>
                <w:rFonts w:ascii="Times New Roman" w:hAnsi="Times New Roman"/>
                <w:sz w:val="24"/>
                <w:szCs w:val="24"/>
              </w:rPr>
              <w:t>»). Юридический адрес: 460018, Оренбургская область, город Оренбург, улица Степана Разина, дом № 128. ГИП - И.В. Кулешов.</w:t>
            </w:r>
          </w:p>
          <w:p w:rsidR="00ED3FBF" w:rsidRPr="00F4110C" w:rsidRDefault="00F4110C" w:rsidP="00F4110C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«Инженерный центр «БСБ». </w:t>
            </w:r>
            <w:proofErr w:type="gramStart"/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Юридический адрес: 460044, г. Оренбург, ул. Театральная, д. 9, кв. 35.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ED3FBF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F4110C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муниципальный район, сельское поселение </w:t>
            </w:r>
            <w:proofErr w:type="spellStart"/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Подгородне-Покровский</w:t>
            </w:r>
            <w:proofErr w:type="spellEnd"/>
            <w:r w:rsidRPr="00F4110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gramStart"/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11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Павловка</w:t>
            </w:r>
            <w:proofErr w:type="gramEnd"/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, ул. Дружбы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3351B8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56-1-1-3-034206-2019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3351B8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F7FF4" w:rsidRDefault="00FF7FF4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FF4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на 35 мест в с. </w:t>
            </w:r>
            <w:proofErr w:type="spellStart"/>
            <w:r w:rsidRPr="00FF7FF4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F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FF4"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 w:rsidRPr="00FF7FF4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области» (шифр 09-040/2017.</w:t>
            </w:r>
            <w:proofErr w:type="gramEnd"/>
            <w:r w:rsidRPr="00FF7FF4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в реестре экономически </w:t>
            </w:r>
            <w:proofErr w:type="gramStart"/>
            <w:r w:rsidRPr="00FF7FF4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  <w:proofErr w:type="gramEnd"/>
            <w:r w:rsidRPr="00FF7FF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FF7F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FF4">
              <w:rPr>
                <w:rFonts w:ascii="Times New Roman" w:hAnsi="Times New Roman" w:cs="Times New Roman"/>
                <w:sz w:val="24"/>
                <w:szCs w:val="24"/>
              </w:rPr>
              <w:t xml:space="preserve">ектной документация повторного использования - 128. </w:t>
            </w:r>
            <w:proofErr w:type="gramStart"/>
            <w:r w:rsidRPr="00FF7FF4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Минстроя России - 417-ПРМ-ХМ от 24 июля 2018 г.), получившей положительное заключение экспертизы №32-1-1-3-0204-18, выданное автономным учреждением Брянской области «Гос</w:t>
            </w:r>
            <w:r w:rsidRPr="00FF7F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7FF4">
              <w:rPr>
                <w:rFonts w:ascii="Times New Roman" w:hAnsi="Times New Roman" w:cs="Times New Roman"/>
                <w:sz w:val="24"/>
                <w:szCs w:val="24"/>
              </w:rPr>
              <w:t>дарственная экспертиза проектов Брянской области» (АУБО «Государственная экспертиза пр</w:t>
            </w:r>
            <w:r w:rsidRPr="00FF7F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FF4">
              <w:rPr>
                <w:rFonts w:ascii="Times New Roman" w:hAnsi="Times New Roman" w:cs="Times New Roman"/>
                <w:sz w:val="24"/>
                <w:szCs w:val="24"/>
              </w:rPr>
              <w:t>ектов Брянской области»), 03.05.2018 г.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ED3FBF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ED3FBF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ED3FBF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F4110C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Детское дошкольное учреждение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6E12C8" w:rsidP="00F4110C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6E12C8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6E12C8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F4110C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0C">
              <w:rPr>
                <w:rFonts w:ascii="Times New Roman" w:hAnsi="Times New Roman" w:cs="Times New Roman"/>
                <w:bCs/>
                <w:sz w:val="24"/>
                <w:szCs w:val="24"/>
              </w:rPr>
              <w:t>1451,51, в том числе:</w:t>
            </w:r>
          </w:p>
          <w:p w:rsidR="00F4110C" w:rsidRPr="00F4110C" w:rsidRDefault="00F4110C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общая площадь технического подполья- 730,13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F4110C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721,38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6E12C8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F4110C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1029,6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F4110C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4915,1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6E12C8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F4110C" w:rsidRDefault="00D7294B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6E12C8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F4110C" w:rsidRDefault="00F4110C" w:rsidP="00F4110C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Расчетная площадь- 612,14 м</w:t>
            </w:r>
            <w:proofErr w:type="gramStart"/>
            <w:r w:rsidRPr="00F411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4110C" w:rsidRPr="00F4110C" w:rsidRDefault="00F4110C" w:rsidP="00F4110C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11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Степень огнестойкости здания- </w:t>
            </w:r>
            <w:r w:rsidRPr="00F4110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  <w:p w:rsidR="00F4110C" w:rsidRPr="00F4110C" w:rsidRDefault="00F4110C" w:rsidP="00F4110C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11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функциональной пожарной опасност</w:t>
            </w:r>
            <w:proofErr w:type="gramStart"/>
            <w:r w:rsidRPr="00F411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F411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Ф1.1</w:t>
            </w:r>
          </w:p>
          <w:p w:rsidR="00F4110C" w:rsidRPr="00F4110C" w:rsidRDefault="00F4110C" w:rsidP="00F4110C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11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конструктивной пожарной опасност</w:t>
            </w:r>
            <w:proofErr w:type="gramStart"/>
            <w:r w:rsidRPr="00F411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F411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С0</w:t>
            </w:r>
          </w:p>
          <w:p w:rsidR="00F4110C" w:rsidRPr="00F4110C" w:rsidRDefault="00F4110C" w:rsidP="00F4110C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11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ответственности здания- 2 (нормальный)</w:t>
            </w:r>
          </w:p>
          <w:p w:rsidR="00F4110C" w:rsidRPr="00F4110C" w:rsidRDefault="00F4110C" w:rsidP="00F4110C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строительства- 6,0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2A2F04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F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F4110C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F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ED3FBF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F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F4110C" w:rsidRDefault="00F4110C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ED3FBF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4110C" w:rsidRPr="00F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4110C" w:rsidRDefault="00ED3FBF" w:rsidP="00F4110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1B2D60"/>
    <w:rsid w:val="00245495"/>
    <w:rsid w:val="002A2F04"/>
    <w:rsid w:val="002C1E3D"/>
    <w:rsid w:val="003351B8"/>
    <w:rsid w:val="00413385"/>
    <w:rsid w:val="004628E9"/>
    <w:rsid w:val="00564801"/>
    <w:rsid w:val="006B0BC5"/>
    <w:rsid w:val="006E12C8"/>
    <w:rsid w:val="00777D85"/>
    <w:rsid w:val="008C521A"/>
    <w:rsid w:val="00936C57"/>
    <w:rsid w:val="009B6C8B"/>
    <w:rsid w:val="009F5C3A"/>
    <w:rsid w:val="00AE55FE"/>
    <w:rsid w:val="00B4564B"/>
    <w:rsid w:val="00BB6C78"/>
    <w:rsid w:val="00D7294B"/>
    <w:rsid w:val="00ED3FBF"/>
    <w:rsid w:val="00F4110C"/>
    <w:rsid w:val="00F65E91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дудкова_мс</dc:creator>
  <cp:keywords/>
  <dc:description/>
  <cp:lastModifiedBy>Ананченко</cp:lastModifiedBy>
  <cp:revision>3</cp:revision>
  <cp:lastPrinted>2018-02-19T04:42:00Z</cp:lastPrinted>
  <dcterms:created xsi:type="dcterms:W3CDTF">2019-12-18T05:11:00Z</dcterms:created>
  <dcterms:modified xsi:type="dcterms:W3CDTF">2019-12-18T07:32:00Z</dcterms:modified>
</cp:coreProperties>
</file>