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2238B2"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Школа на 264 места, расположенная по адресу: Оренбургская область, Оренбургский ра</w:t>
            </w:r>
            <w:r w:rsidRPr="002238B2">
              <w:rPr>
                <w:rFonts w:ascii="Times New Roman" w:hAnsi="Times New Roman" w:cs="Times New Roman"/>
                <w:sz w:val="24"/>
                <w:szCs w:val="24"/>
              </w:rPr>
              <w:t>й</w:t>
            </w:r>
            <w:r w:rsidRPr="002238B2">
              <w:rPr>
                <w:rFonts w:ascii="Times New Roman" w:hAnsi="Times New Roman" w:cs="Times New Roman"/>
                <w:sz w:val="24"/>
                <w:szCs w:val="24"/>
              </w:rPr>
              <w:t>он, поселок Пригородный</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2238B2"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Школа на 264 места, расположенная по адресу: Оренбургская область, Оренбургский ра</w:t>
            </w:r>
            <w:r w:rsidRPr="002238B2">
              <w:rPr>
                <w:rFonts w:ascii="Times New Roman" w:hAnsi="Times New Roman" w:cs="Times New Roman"/>
                <w:sz w:val="24"/>
                <w:szCs w:val="24"/>
              </w:rPr>
              <w:t>й</w:t>
            </w:r>
            <w:r w:rsidRPr="002238B2">
              <w:rPr>
                <w:rFonts w:ascii="Times New Roman" w:hAnsi="Times New Roman" w:cs="Times New Roman"/>
                <w:sz w:val="24"/>
                <w:szCs w:val="24"/>
              </w:rPr>
              <w:t>он, поселок Пригородный</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2238B2" w:rsidRPr="002238B2" w:rsidRDefault="002238B2" w:rsidP="002238B2">
            <w:pPr>
              <w:tabs>
                <w:tab w:val="left" w:pos="567"/>
              </w:tabs>
              <w:spacing w:after="0" w:line="240" w:lineRule="auto"/>
              <w:ind w:firstLine="221"/>
              <w:jc w:val="both"/>
              <w:rPr>
                <w:rFonts w:ascii="Times New Roman" w:hAnsi="Times New Roman"/>
                <w:sz w:val="24"/>
                <w:szCs w:val="24"/>
              </w:rPr>
            </w:pPr>
            <w:r w:rsidRPr="002238B2">
              <w:rPr>
                <w:rFonts w:ascii="Times New Roman" w:hAnsi="Times New Roman"/>
                <w:sz w:val="24"/>
                <w:szCs w:val="24"/>
              </w:rPr>
              <w:t>Администрация муниципального о</w:t>
            </w:r>
            <w:r w:rsidRPr="002238B2">
              <w:rPr>
                <w:rFonts w:ascii="Times New Roman" w:hAnsi="Times New Roman"/>
                <w:sz w:val="24"/>
                <w:szCs w:val="24"/>
              </w:rPr>
              <w:t>б</w:t>
            </w:r>
            <w:r w:rsidRPr="002238B2">
              <w:rPr>
                <w:rFonts w:ascii="Times New Roman" w:hAnsi="Times New Roman"/>
                <w:sz w:val="24"/>
                <w:szCs w:val="24"/>
              </w:rPr>
              <w:t xml:space="preserve">разования Пригородный сельсовет Оренбургского района Оренбургской области. </w:t>
            </w:r>
          </w:p>
          <w:p w:rsidR="00A11DFA" w:rsidRPr="002238B2" w:rsidRDefault="00A11DFA" w:rsidP="002238B2">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238B2" w:rsidRDefault="002238B2" w:rsidP="002238B2">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2238B2">
              <w:rPr>
                <w:rFonts w:ascii="Times New Roman" w:hAnsi="Times New Roman"/>
                <w:sz w:val="24"/>
                <w:szCs w:val="24"/>
              </w:rPr>
              <w:t>Юридический адрес: 460507, Оренбургская область, Оренбургский район, пос. Пригородный, ул. Центральная, д. 3А.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F12C3D" w:rsidRPr="002238B2" w:rsidRDefault="002238B2" w:rsidP="002238B2">
            <w:pPr>
              <w:pStyle w:val="a5"/>
              <w:numPr>
                <w:ilvl w:val="0"/>
                <w:numId w:val="49"/>
              </w:numPr>
              <w:spacing w:after="0" w:line="240" w:lineRule="auto"/>
              <w:ind w:left="80" w:firstLine="142"/>
              <w:rPr>
                <w:rFonts w:ascii="Times New Roman" w:hAnsi="Times New Roman" w:cs="Times New Roman"/>
                <w:sz w:val="24"/>
                <w:szCs w:val="24"/>
                <w:lang w:val="ru-RU"/>
              </w:rPr>
            </w:pPr>
            <w:r w:rsidRPr="002238B2">
              <w:rPr>
                <w:rFonts w:ascii="Times New Roman" w:eastAsia="Calibri" w:hAnsi="Times New Roman" w:cs="Times New Roman"/>
                <w:sz w:val="24"/>
                <w:szCs w:val="24"/>
                <w:lang w:val="ru-RU"/>
              </w:rPr>
              <w:t>Общество с ограниченной ответственностью «Научно-производственное предприятие «НеоТехПроект». Юридический адрес: 460048, Оренбургская область, г. Оренбург, проезд Авт</w:t>
            </w:r>
            <w:r w:rsidRPr="002238B2">
              <w:rPr>
                <w:rFonts w:ascii="Times New Roman" w:eastAsia="Calibri" w:hAnsi="Times New Roman" w:cs="Times New Roman"/>
                <w:sz w:val="24"/>
                <w:szCs w:val="24"/>
                <w:lang w:val="ru-RU"/>
              </w:rPr>
              <w:t>о</w:t>
            </w:r>
            <w:r w:rsidRPr="002238B2">
              <w:rPr>
                <w:rFonts w:ascii="Times New Roman" w:eastAsia="Calibri" w:hAnsi="Times New Roman" w:cs="Times New Roman"/>
                <w:sz w:val="24"/>
                <w:szCs w:val="24"/>
                <w:lang w:val="ru-RU"/>
              </w:rPr>
              <w:t xml:space="preserve">матики, д.10/3, литер Е7, кабинет 1. </w:t>
            </w:r>
            <w:r w:rsidRPr="002238B2">
              <w:rPr>
                <w:rFonts w:ascii="Times New Roman" w:eastAsia="Calibri" w:hAnsi="Times New Roman" w:cs="Times New Roman"/>
                <w:sz w:val="24"/>
                <w:szCs w:val="24"/>
              </w:rPr>
              <w:t>ГИП - Е. С. Лавренникова</w:t>
            </w:r>
          </w:p>
          <w:p w:rsidR="002238B2" w:rsidRPr="002238B2" w:rsidRDefault="002238B2" w:rsidP="002238B2">
            <w:pPr>
              <w:numPr>
                <w:ilvl w:val="0"/>
                <w:numId w:val="49"/>
              </w:numPr>
              <w:spacing w:after="0" w:line="240" w:lineRule="auto"/>
              <w:ind w:left="80" w:firstLine="142"/>
              <w:jc w:val="both"/>
              <w:rPr>
                <w:rFonts w:ascii="Times New Roman" w:hAnsi="Times New Roman"/>
                <w:sz w:val="24"/>
                <w:szCs w:val="24"/>
              </w:rPr>
            </w:pPr>
            <w:r w:rsidRPr="002238B2">
              <w:rPr>
                <w:rFonts w:ascii="Times New Roman" w:hAnsi="Times New Roman"/>
                <w:sz w:val="24"/>
                <w:szCs w:val="24"/>
              </w:rPr>
              <w:t>Общество с ограниченной ответственностью «ГАЗ ДИЗАЙН». Юридический адрес: 460000, РФ, Оренбургская область, г. Оренбург, ул. Транспортная, д. 2, оф. 417, 418. ГИП - Фил</w:t>
            </w:r>
            <w:r w:rsidRPr="002238B2">
              <w:rPr>
                <w:rFonts w:ascii="Times New Roman" w:hAnsi="Times New Roman"/>
                <w:sz w:val="24"/>
                <w:szCs w:val="24"/>
              </w:rPr>
              <w:t>а</w:t>
            </w:r>
            <w:r w:rsidRPr="002238B2">
              <w:rPr>
                <w:rFonts w:ascii="Times New Roman" w:hAnsi="Times New Roman"/>
                <w:sz w:val="24"/>
                <w:szCs w:val="24"/>
              </w:rPr>
              <w:t>това Н. Н.</w:t>
            </w:r>
          </w:p>
          <w:p w:rsidR="002238B2" w:rsidRPr="002238B2" w:rsidRDefault="002238B2" w:rsidP="002238B2">
            <w:pPr>
              <w:pStyle w:val="a5"/>
              <w:numPr>
                <w:ilvl w:val="0"/>
                <w:numId w:val="49"/>
              </w:numPr>
              <w:spacing w:after="0" w:line="240" w:lineRule="auto"/>
              <w:ind w:left="80" w:firstLine="142"/>
              <w:rPr>
                <w:rFonts w:ascii="Times New Roman" w:hAnsi="Times New Roman"/>
                <w:sz w:val="24"/>
                <w:szCs w:val="24"/>
              </w:rPr>
            </w:pPr>
            <w:r w:rsidRPr="002238B2">
              <w:rPr>
                <w:rFonts w:ascii="Times New Roman" w:hAnsi="Times New Roman"/>
                <w:sz w:val="24"/>
                <w:szCs w:val="24"/>
              </w:rPr>
              <w:t>Общество с ограниченной ответственностью «Контур». Юридический адрес: РФ, 460501, Оренбургская область, Оренбургский район, с. Ю</w:t>
            </w:r>
            <w:r w:rsidRPr="002238B2">
              <w:rPr>
                <w:rFonts w:ascii="Times New Roman" w:hAnsi="Times New Roman"/>
                <w:sz w:val="24"/>
                <w:szCs w:val="24"/>
              </w:rPr>
              <w:t>ж</w:t>
            </w:r>
            <w:r w:rsidRPr="002238B2">
              <w:rPr>
                <w:rFonts w:ascii="Times New Roman" w:hAnsi="Times New Roman"/>
                <w:sz w:val="24"/>
                <w:szCs w:val="24"/>
              </w:rPr>
              <w:t>ный Урал, ул. Симонова, д. 28.</w:t>
            </w:r>
          </w:p>
          <w:p w:rsidR="002238B2" w:rsidRPr="002238B2" w:rsidRDefault="002238B2" w:rsidP="002238B2">
            <w:pPr>
              <w:pStyle w:val="a5"/>
              <w:numPr>
                <w:ilvl w:val="0"/>
                <w:numId w:val="49"/>
              </w:numPr>
              <w:autoSpaceDE w:val="0"/>
              <w:autoSpaceDN w:val="0"/>
              <w:adjustRightInd w:val="0"/>
              <w:spacing w:after="0" w:line="240" w:lineRule="auto"/>
              <w:ind w:left="80" w:firstLine="142"/>
              <w:rPr>
                <w:rFonts w:ascii="Times New Roman" w:hAnsi="Times New Roman"/>
                <w:sz w:val="24"/>
                <w:szCs w:val="24"/>
              </w:rPr>
            </w:pPr>
            <w:r w:rsidRPr="002238B2">
              <w:rPr>
                <w:rFonts w:ascii="Times New Roman" w:hAnsi="Times New Roman"/>
                <w:sz w:val="24"/>
                <w:szCs w:val="24"/>
              </w:rPr>
              <w:t>Общество с огран</w:t>
            </w:r>
            <w:r w:rsidRPr="002238B2">
              <w:rPr>
                <w:rFonts w:ascii="Times New Roman" w:hAnsi="Times New Roman"/>
                <w:sz w:val="24"/>
                <w:szCs w:val="24"/>
              </w:rPr>
              <w:t>и</w:t>
            </w:r>
            <w:r w:rsidRPr="002238B2">
              <w:rPr>
                <w:rFonts w:ascii="Times New Roman" w:hAnsi="Times New Roman"/>
                <w:sz w:val="24"/>
                <w:szCs w:val="24"/>
              </w:rPr>
              <w:t>ченной ответственностью «Институт ГеоПромИзыскания». Юридический адрес: 460005, Оре</w:t>
            </w:r>
            <w:r w:rsidRPr="002238B2">
              <w:rPr>
                <w:rFonts w:ascii="Times New Roman" w:hAnsi="Times New Roman"/>
                <w:sz w:val="24"/>
                <w:szCs w:val="24"/>
              </w:rPr>
              <w:t>н</w:t>
            </w:r>
            <w:r w:rsidRPr="002238B2">
              <w:rPr>
                <w:rFonts w:ascii="Times New Roman" w:hAnsi="Times New Roman"/>
                <w:sz w:val="24"/>
                <w:szCs w:val="24"/>
              </w:rPr>
              <w:t>бургская область, г. Оренбург, ул. Томилинская, дом 237, оф. 312.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3F492C"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2238B2" w:rsidP="002238B2">
            <w:pPr>
              <w:pStyle w:val="ConsPlusNormal"/>
              <w:tabs>
                <w:tab w:val="left" w:pos="567"/>
                <w:tab w:val="left" w:pos="993"/>
              </w:tabs>
              <w:ind w:firstLine="221"/>
              <w:jc w:val="both"/>
              <w:rPr>
                <w:rFonts w:ascii="Times New Roman" w:hAnsi="Times New Roman" w:cs="Times New Roman"/>
                <w:sz w:val="24"/>
                <w:szCs w:val="24"/>
              </w:rPr>
            </w:pPr>
            <w:r w:rsidRPr="002238B2">
              <w:rPr>
                <w:rFonts w:ascii="Times New Roman" w:hAnsi="Times New Roman" w:cs="Times New Roman"/>
                <w:sz w:val="24"/>
                <w:szCs w:val="24"/>
              </w:rPr>
              <w:t>Оренбургский район, поселок Пригородный, проспект Звездный, дом 84Б.</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2D35AA"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56-1-</w:t>
            </w:r>
            <w:r w:rsidR="006A55EE" w:rsidRPr="002238B2">
              <w:rPr>
                <w:rFonts w:ascii="Times New Roman" w:hAnsi="Times New Roman" w:cs="Times New Roman"/>
                <w:sz w:val="24"/>
                <w:szCs w:val="24"/>
              </w:rPr>
              <w:t>1-3-</w:t>
            </w:r>
            <w:r w:rsidR="002238B2" w:rsidRPr="002238B2">
              <w:rPr>
                <w:rFonts w:ascii="Times New Roman" w:hAnsi="Times New Roman" w:cs="Times New Roman"/>
                <w:sz w:val="24"/>
                <w:szCs w:val="24"/>
              </w:rPr>
              <w:t>030710</w:t>
            </w:r>
            <w:r w:rsidR="00F12C3D" w:rsidRPr="002238B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2238B2"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07.11</w:t>
            </w:r>
            <w:r w:rsidR="000806F5" w:rsidRPr="002238B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3F492C"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2238B2" w:rsidRDefault="003F492C"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238B2" w:rsidRDefault="003F492C"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238B2" w:rsidRDefault="003F492C" w:rsidP="002238B2">
            <w:pPr>
              <w:pStyle w:val="ConsPlusNormal"/>
              <w:ind w:firstLine="221"/>
              <w:jc w:val="both"/>
              <w:rPr>
                <w:rFonts w:ascii="Times New Roman" w:hAnsi="Times New Roman" w:cs="Times New Roman"/>
                <w:sz w:val="24"/>
                <w:szCs w:val="24"/>
              </w:rPr>
            </w:pPr>
            <w:r w:rsidRPr="002238B2">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238B2" w:rsidRDefault="002238B2" w:rsidP="002238B2">
            <w:pPr>
              <w:autoSpaceDE w:val="0"/>
              <w:autoSpaceDN w:val="0"/>
              <w:adjustRightInd w:val="0"/>
              <w:spacing w:after="0" w:line="240" w:lineRule="auto"/>
              <w:ind w:firstLine="221"/>
              <w:jc w:val="both"/>
              <w:rPr>
                <w:rFonts w:ascii="Times New Roman" w:hAnsi="Times New Roman"/>
                <w:bCs/>
                <w:sz w:val="24"/>
                <w:szCs w:val="24"/>
              </w:rPr>
            </w:pPr>
            <w:r w:rsidRPr="002238B2">
              <w:rPr>
                <w:rFonts w:ascii="Times New Roman" w:hAnsi="Times New Roman"/>
                <w:sz w:val="24"/>
                <w:szCs w:val="24"/>
              </w:rPr>
              <w:t>Организация учебного процесса на 264 места</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2238B2" w:rsidRDefault="003F492C" w:rsidP="002238B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D35AA" w:rsidRDefault="00FE165B"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2D35AA" w:rsidRDefault="00BF1E24"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D35AA" w:rsidRDefault="009843A9"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2D35AA" w:rsidRDefault="00A67EF9" w:rsidP="002D35AA">
            <w:pPr>
              <w:pStyle w:val="2"/>
              <w:shd w:val="clear" w:color="auto" w:fill="auto"/>
              <w:tabs>
                <w:tab w:val="left" w:pos="234"/>
              </w:tabs>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XSpec="center" w:tblpY="200"/>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708"/>
              <w:gridCol w:w="1560"/>
            </w:tblGrid>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 п/п</w:t>
                  </w:r>
                </w:p>
              </w:tc>
              <w:tc>
                <w:tcPr>
                  <w:tcW w:w="3402"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Наименование показателя</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Ед. изм</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По проекту</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eastAsia="TimesNewRomanPSMT" w:hAnsi="Times New Roman" w:cs="Times New Roman"/>
                      <w:lang w:eastAsia="en-US"/>
                    </w:rPr>
                  </w:pPr>
                  <w:r w:rsidRPr="002238B2">
                    <w:rPr>
                      <w:rFonts w:ascii="Times New Roman" w:eastAsia="TimesNewRomanPSMT" w:hAnsi="Times New Roman" w:cs="Times New Roman"/>
                      <w:lang w:eastAsia="en-US"/>
                    </w:rPr>
                    <w:t>1</w:t>
                  </w:r>
                </w:p>
              </w:tc>
              <w:tc>
                <w:tcPr>
                  <w:tcW w:w="3402" w:type="dxa"/>
                </w:tcPr>
                <w:p w:rsidR="002238B2" w:rsidRPr="002238B2" w:rsidRDefault="002238B2" w:rsidP="002238B2">
                  <w:pPr>
                    <w:autoSpaceDE w:val="0"/>
                    <w:autoSpaceDN w:val="0"/>
                    <w:adjustRightInd w:val="0"/>
                    <w:jc w:val="both"/>
                    <w:rPr>
                      <w:rFonts w:ascii="Times New Roman" w:eastAsia="TimesNewRomanPSMT" w:hAnsi="Times New Roman"/>
                      <w:sz w:val="20"/>
                      <w:szCs w:val="20"/>
                    </w:rPr>
                  </w:pPr>
                  <w:r w:rsidRPr="002238B2">
                    <w:rPr>
                      <w:rFonts w:ascii="Times New Roman" w:eastAsia="TimesNewRomanPSMT" w:hAnsi="Times New Roman"/>
                      <w:sz w:val="20"/>
                      <w:szCs w:val="20"/>
                    </w:rPr>
                    <w:t>Площадь участка отведенного под застройку</w:t>
                  </w:r>
                </w:p>
              </w:tc>
              <w:tc>
                <w:tcPr>
                  <w:tcW w:w="708" w:type="dxa"/>
                  <w:vAlign w:val="center"/>
                </w:tcPr>
                <w:p w:rsidR="002238B2" w:rsidRPr="002238B2" w:rsidRDefault="002238B2" w:rsidP="002238B2">
                  <w:pPr>
                    <w:pStyle w:val="ConsPlusNormal"/>
                    <w:jc w:val="center"/>
                    <w:rPr>
                      <w:rFonts w:ascii="Times New Roman" w:eastAsia="TimesNewRomanPSMT" w:hAnsi="Times New Roman" w:cs="Times New Roman"/>
                      <w:lang w:eastAsia="en-US"/>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autoSpaceDE w:val="0"/>
                    <w:autoSpaceDN w:val="0"/>
                    <w:adjustRightInd w:val="0"/>
                    <w:jc w:val="center"/>
                    <w:rPr>
                      <w:rFonts w:ascii="Times New Roman" w:eastAsia="Calibri" w:hAnsi="Times New Roman"/>
                      <w:sz w:val="20"/>
                      <w:szCs w:val="20"/>
                    </w:rPr>
                  </w:pPr>
                  <w:r w:rsidRPr="002238B2">
                    <w:rPr>
                      <w:rFonts w:ascii="Times New Roman" w:eastAsia="Calibri" w:hAnsi="Times New Roman"/>
                      <w:sz w:val="20"/>
                      <w:szCs w:val="20"/>
                    </w:rPr>
                    <w:t>15495,0</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eastAsia="TimesNewRomanPSMT" w:hAnsi="Times New Roman" w:cs="Times New Roman"/>
                      <w:lang w:eastAsia="en-US"/>
                    </w:rPr>
                  </w:pPr>
                  <w:r w:rsidRPr="002238B2">
                    <w:rPr>
                      <w:rFonts w:ascii="Times New Roman" w:eastAsia="TimesNewRomanPSMT" w:hAnsi="Times New Roman" w:cs="Times New Roman"/>
                      <w:lang w:eastAsia="en-US"/>
                    </w:rPr>
                    <w:t>2</w:t>
                  </w:r>
                </w:p>
              </w:tc>
              <w:tc>
                <w:tcPr>
                  <w:tcW w:w="3402" w:type="dxa"/>
                </w:tcPr>
                <w:p w:rsidR="002238B2" w:rsidRPr="002238B2" w:rsidRDefault="002238B2" w:rsidP="002238B2">
                  <w:pPr>
                    <w:autoSpaceDE w:val="0"/>
                    <w:autoSpaceDN w:val="0"/>
                    <w:adjustRightInd w:val="0"/>
                    <w:jc w:val="both"/>
                    <w:rPr>
                      <w:rFonts w:ascii="Times New Roman" w:eastAsia="TimesNewRomanPSMT" w:hAnsi="Times New Roman"/>
                      <w:sz w:val="20"/>
                      <w:szCs w:val="20"/>
                    </w:rPr>
                  </w:pPr>
                  <w:r w:rsidRPr="002238B2">
                    <w:rPr>
                      <w:rFonts w:ascii="Times New Roman" w:eastAsia="TimesNewRomanPSMT" w:hAnsi="Times New Roman"/>
                      <w:sz w:val="20"/>
                      <w:szCs w:val="20"/>
                    </w:rPr>
                    <w:t>Площадь застройки общая</w:t>
                  </w:r>
                </w:p>
              </w:tc>
              <w:tc>
                <w:tcPr>
                  <w:tcW w:w="708" w:type="dxa"/>
                  <w:vAlign w:val="center"/>
                </w:tcPr>
                <w:p w:rsidR="002238B2" w:rsidRPr="002238B2" w:rsidRDefault="002238B2" w:rsidP="002238B2">
                  <w:pPr>
                    <w:pStyle w:val="ConsPlusNormal"/>
                    <w:jc w:val="center"/>
                    <w:rPr>
                      <w:rFonts w:ascii="Times New Roman" w:eastAsia="TimesNewRomanPSMT" w:hAnsi="Times New Roman" w:cs="Times New Roman"/>
                      <w:lang w:eastAsia="en-US"/>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eastAsia="TimesNewRomanPSMT" w:hAnsi="Times New Roman" w:cs="Times New Roman"/>
                      <w:lang w:eastAsia="en-US"/>
                    </w:rPr>
                  </w:pPr>
                  <w:r w:rsidRPr="002238B2">
                    <w:rPr>
                      <w:rFonts w:ascii="Times New Roman" w:eastAsia="Calibri" w:hAnsi="Times New Roman" w:cs="Times New Roman"/>
                    </w:rPr>
                    <w:t>2476,14</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3</w:t>
                  </w:r>
                </w:p>
              </w:tc>
              <w:tc>
                <w:tcPr>
                  <w:tcW w:w="3402" w:type="dxa"/>
                </w:tcPr>
                <w:p w:rsidR="002238B2" w:rsidRPr="002238B2" w:rsidRDefault="002238B2" w:rsidP="002238B2">
                  <w:pPr>
                    <w:pStyle w:val="ConsPlusNormal"/>
                    <w:jc w:val="both"/>
                    <w:rPr>
                      <w:rFonts w:ascii="Times New Roman" w:hAnsi="Times New Roman" w:cs="Times New Roman"/>
                    </w:rPr>
                  </w:pPr>
                  <w:r w:rsidRPr="002238B2">
                    <w:rPr>
                      <w:rFonts w:ascii="Times New Roman" w:hAnsi="Times New Roman" w:cs="Times New Roman"/>
                    </w:rPr>
                    <w:t>Продолжительность строительства</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мес.</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12,0</w:t>
                  </w:r>
                </w:p>
              </w:tc>
            </w:tr>
            <w:tr w:rsidR="002238B2" w:rsidRPr="002238B2" w:rsidTr="00D75F39">
              <w:tc>
                <w:tcPr>
                  <w:tcW w:w="6771" w:type="dxa"/>
                  <w:gridSpan w:val="4"/>
                  <w:vAlign w:val="center"/>
                </w:tcPr>
                <w:p w:rsidR="002238B2" w:rsidRPr="002238B2" w:rsidRDefault="002238B2" w:rsidP="002238B2">
                  <w:pPr>
                    <w:pStyle w:val="ConsPlusNormal"/>
                    <w:jc w:val="center"/>
                    <w:rPr>
                      <w:rFonts w:ascii="Times New Roman" w:eastAsia="TimesNewRomanPSMT" w:hAnsi="Times New Roman" w:cs="Times New Roman"/>
                      <w:i/>
                      <w:lang w:eastAsia="en-US"/>
                    </w:rPr>
                  </w:pPr>
                  <w:r w:rsidRPr="002238B2">
                    <w:rPr>
                      <w:rFonts w:ascii="Times New Roman" w:hAnsi="Times New Roman" w:cs="Times New Roman"/>
                      <w:bCs/>
                      <w:i/>
                    </w:rPr>
                    <w:t>Школа</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4</w:t>
                  </w:r>
                </w:p>
              </w:tc>
              <w:tc>
                <w:tcPr>
                  <w:tcW w:w="3402" w:type="dxa"/>
                </w:tcPr>
                <w:p w:rsidR="002238B2" w:rsidRPr="002238B2" w:rsidRDefault="002238B2" w:rsidP="002238B2">
                  <w:pPr>
                    <w:pStyle w:val="ConsPlusNormal"/>
                    <w:jc w:val="both"/>
                    <w:rPr>
                      <w:rFonts w:ascii="Times New Roman" w:hAnsi="Times New Roman" w:cs="Times New Roman"/>
                    </w:rPr>
                  </w:pPr>
                  <w:r w:rsidRPr="002238B2">
                    <w:rPr>
                      <w:rFonts w:ascii="Times New Roman" w:eastAsia="TimesNewRomanPSMT" w:hAnsi="Times New Roman" w:cs="Times New Roman"/>
                      <w:lang w:eastAsia="en-US"/>
                    </w:rPr>
                    <w:t>Площадь застройки</w:t>
                  </w:r>
                </w:p>
              </w:tc>
              <w:tc>
                <w:tcPr>
                  <w:tcW w:w="708" w:type="dxa"/>
                  <w:vAlign w:val="center"/>
                </w:tcPr>
                <w:p w:rsidR="002238B2" w:rsidRPr="002238B2" w:rsidRDefault="002238B2" w:rsidP="002238B2">
                  <w:pPr>
                    <w:pStyle w:val="ConsPlusNormal"/>
                    <w:jc w:val="center"/>
                    <w:rPr>
                      <w:rFonts w:ascii="Times New Roman" w:hAnsi="Times New Roman" w:cs="Times New Roman"/>
                      <w:vertAlign w:val="superscript"/>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2435,24</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5</w:t>
                  </w:r>
                </w:p>
              </w:tc>
              <w:tc>
                <w:tcPr>
                  <w:tcW w:w="3402" w:type="dxa"/>
                </w:tcPr>
                <w:p w:rsidR="002238B2" w:rsidRPr="002238B2" w:rsidRDefault="002238B2" w:rsidP="002238B2">
                  <w:pPr>
                    <w:pStyle w:val="ConsPlusNormal"/>
                    <w:jc w:val="both"/>
                    <w:rPr>
                      <w:rFonts w:ascii="Times New Roman" w:hAnsi="Times New Roman" w:cs="Times New Roman"/>
                    </w:rPr>
                  </w:pPr>
                  <w:r w:rsidRPr="002238B2">
                    <w:rPr>
                      <w:rFonts w:ascii="Times New Roman" w:eastAsia="TimesNewRomanPSMT" w:hAnsi="Times New Roman" w:cs="Times New Roman"/>
                      <w:lang w:eastAsia="en-US"/>
                    </w:rPr>
                    <w:t xml:space="preserve">Общая площадь </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eastAsia="Calibri" w:hAnsi="Times New Roman" w:cs="Times New Roman"/>
                      <w:lang w:eastAsia="en-US"/>
                    </w:rPr>
                  </w:pPr>
                  <w:r w:rsidRPr="002238B2">
                    <w:rPr>
                      <w:rFonts w:ascii="Times New Roman" w:eastAsia="Calibri" w:hAnsi="Times New Roman" w:cs="Times New Roman"/>
                      <w:lang w:eastAsia="en-US"/>
                    </w:rPr>
                    <w:t>7401,91</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6</w:t>
                  </w:r>
                </w:p>
              </w:tc>
              <w:tc>
                <w:tcPr>
                  <w:tcW w:w="3402" w:type="dxa"/>
                </w:tcPr>
                <w:p w:rsidR="002238B2" w:rsidRPr="002238B2" w:rsidRDefault="002238B2" w:rsidP="002238B2">
                  <w:pPr>
                    <w:pStyle w:val="ConsPlusNormal"/>
                    <w:jc w:val="both"/>
                    <w:rPr>
                      <w:rFonts w:ascii="Times New Roman" w:hAnsi="Times New Roman" w:cs="Times New Roman"/>
                    </w:rPr>
                  </w:pPr>
                  <w:r w:rsidRPr="002238B2">
                    <w:rPr>
                      <w:rFonts w:ascii="Times New Roman" w:eastAsia="TimesNewRomanPSMT" w:hAnsi="Times New Roman" w:cs="Times New Roman"/>
                      <w:lang w:eastAsia="en-US"/>
                    </w:rPr>
                    <w:t>Полезная площадь</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4549,53</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7</w:t>
                  </w:r>
                </w:p>
              </w:tc>
              <w:tc>
                <w:tcPr>
                  <w:tcW w:w="3402" w:type="dxa"/>
                </w:tcPr>
                <w:p w:rsidR="002238B2" w:rsidRPr="002238B2" w:rsidRDefault="002238B2" w:rsidP="002238B2">
                  <w:pPr>
                    <w:pStyle w:val="ConsPlusNormal"/>
                    <w:jc w:val="both"/>
                    <w:rPr>
                      <w:rFonts w:ascii="Times New Roman" w:eastAsia="TimesNewRomanPSMT" w:hAnsi="Times New Roman" w:cs="Times New Roman"/>
                      <w:lang w:eastAsia="en-US"/>
                    </w:rPr>
                  </w:pPr>
                  <w:r w:rsidRPr="002238B2">
                    <w:rPr>
                      <w:rFonts w:ascii="Times New Roman" w:eastAsia="TimesNewRomanPSMT" w:hAnsi="Times New Roman" w:cs="Times New Roman"/>
                      <w:lang w:eastAsia="en-US"/>
                    </w:rPr>
                    <w:t>Расчетная площадь</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eastAsia="Calibri" w:hAnsi="Times New Roman" w:cs="Times New Roman"/>
                      <w:lang w:eastAsia="en-US"/>
                    </w:rPr>
                  </w:pPr>
                  <w:r w:rsidRPr="002238B2">
                    <w:rPr>
                      <w:rFonts w:ascii="Times New Roman" w:eastAsia="TimesNewRomanPSMT" w:hAnsi="Times New Roman" w:cs="Times New Roman"/>
                      <w:lang w:eastAsia="en-US"/>
                    </w:rPr>
                    <w:t>4020,18</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8</w:t>
                  </w:r>
                </w:p>
              </w:tc>
              <w:tc>
                <w:tcPr>
                  <w:tcW w:w="3402" w:type="dxa"/>
                </w:tcPr>
                <w:p w:rsidR="002238B2" w:rsidRPr="002238B2" w:rsidRDefault="002238B2" w:rsidP="002238B2">
                  <w:pPr>
                    <w:pStyle w:val="ConsPlusNormal"/>
                    <w:jc w:val="both"/>
                    <w:rPr>
                      <w:rFonts w:ascii="Times New Roman" w:hAnsi="Times New Roman" w:cs="Times New Roman"/>
                    </w:rPr>
                  </w:pPr>
                  <w:r w:rsidRPr="002238B2">
                    <w:rPr>
                      <w:rFonts w:ascii="Times New Roman" w:eastAsia="TimesNewRomanPSMT" w:hAnsi="Times New Roman" w:cs="Times New Roman"/>
                      <w:lang w:eastAsia="en-US"/>
                    </w:rPr>
                    <w:t>Строительный объем, в том числе:</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3</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33847,22</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p>
              </w:tc>
              <w:tc>
                <w:tcPr>
                  <w:tcW w:w="3402" w:type="dxa"/>
                </w:tcPr>
                <w:p w:rsidR="002238B2" w:rsidRPr="002238B2" w:rsidRDefault="002238B2" w:rsidP="002238B2">
                  <w:pPr>
                    <w:pStyle w:val="ConsPlusNormal"/>
                    <w:jc w:val="both"/>
                    <w:rPr>
                      <w:rFonts w:ascii="Times New Roman" w:eastAsia="TimesNewRomanPSMT" w:hAnsi="Times New Roman" w:cs="Times New Roman"/>
                      <w:lang w:eastAsia="en-US"/>
                    </w:rPr>
                  </w:pPr>
                  <w:r w:rsidRPr="002238B2">
                    <w:rPr>
                      <w:rFonts w:ascii="Times New Roman" w:eastAsia="TimesNewRomanPSMT" w:hAnsi="Times New Roman" w:cs="Times New Roman"/>
                      <w:lang w:eastAsia="en-US"/>
                    </w:rPr>
                    <w:t>- ниже отм. 0,000</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3</w:t>
                  </w:r>
                </w:p>
              </w:tc>
              <w:tc>
                <w:tcPr>
                  <w:tcW w:w="1560" w:type="dxa"/>
                  <w:vAlign w:val="center"/>
                </w:tcPr>
                <w:p w:rsidR="002238B2" w:rsidRPr="002238B2" w:rsidRDefault="002238B2" w:rsidP="002238B2">
                  <w:pPr>
                    <w:pStyle w:val="ConsPlusNormal"/>
                    <w:jc w:val="center"/>
                    <w:rPr>
                      <w:rFonts w:ascii="Times New Roman" w:eastAsia="Calibri" w:hAnsi="Times New Roman" w:cs="Times New Roman"/>
                      <w:lang w:eastAsia="en-US"/>
                    </w:rPr>
                  </w:pPr>
                  <w:r w:rsidRPr="002238B2">
                    <w:rPr>
                      <w:rFonts w:ascii="Times New Roman" w:eastAsia="TimesNewRomanPSMT" w:hAnsi="Times New Roman" w:cs="Times New Roman"/>
                      <w:lang w:eastAsia="en-US"/>
                    </w:rPr>
                    <w:t>7299,5</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9</w:t>
                  </w:r>
                </w:p>
              </w:tc>
              <w:tc>
                <w:tcPr>
                  <w:tcW w:w="3402" w:type="dxa"/>
                </w:tcPr>
                <w:p w:rsidR="002238B2" w:rsidRPr="002238B2" w:rsidRDefault="002238B2" w:rsidP="002238B2">
                  <w:pPr>
                    <w:pStyle w:val="ConsPlusNormal"/>
                    <w:jc w:val="both"/>
                    <w:rPr>
                      <w:rFonts w:ascii="Times New Roman" w:eastAsia="TimesNewRomanPSMT" w:hAnsi="Times New Roman" w:cs="Times New Roman"/>
                      <w:lang w:eastAsia="en-US"/>
                    </w:rPr>
                  </w:pPr>
                  <w:r w:rsidRPr="002238B2">
                    <w:rPr>
                      <w:rFonts w:ascii="Times New Roman" w:eastAsia="TimesNewRomanPSMT" w:hAnsi="Times New Roman" w:cs="Times New Roman"/>
                      <w:lang w:eastAsia="en-US"/>
                    </w:rPr>
                    <w:t>Этажность</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шт.</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3</w:t>
                  </w:r>
                </w:p>
              </w:tc>
            </w:tr>
            <w:tr w:rsidR="002238B2" w:rsidRPr="002238B2" w:rsidTr="00D75F39">
              <w:tc>
                <w:tcPr>
                  <w:tcW w:w="6771" w:type="dxa"/>
                  <w:gridSpan w:val="4"/>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bCs/>
                      <w:i/>
                    </w:rPr>
                    <w:t>Котельная</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10</w:t>
                  </w:r>
                </w:p>
              </w:tc>
              <w:tc>
                <w:tcPr>
                  <w:tcW w:w="3402" w:type="dxa"/>
                </w:tcPr>
                <w:p w:rsidR="002238B2" w:rsidRPr="002238B2" w:rsidRDefault="002238B2" w:rsidP="002238B2">
                  <w:pPr>
                    <w:pStyle w:val="ConsPlusNormal"/>
                    <w:jc w:val="both"/>
                    <w:rPr>
                      <w:rFonts w:ascii="Times New Roman" w:eastAsia="TimesNewRomanPSMT" w:hAnsi="Times New Roman" w:cs="Times New Roman"/>
                      <w:lang w:eastAsia="en-US"/>
                    </w:rPr>
                  </w:pPr>
                  <w:r w:rsidRPr="002238B2">
                    <w:rPr>
                      <w:rFonts w:ascii="Times New Roman" w:eastAsia="TimesNewRomanPSMT" w:hAnsi="Times New Roman" w:cs="Times New Roman"/>
                    </w:rPr>
                    <w:t>Площадь застройки</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40,9</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11</w:t>
                  </w:r>
                </w:p>
              </w:tc>
              <w:tc>
                <w:tcPr>
                  <w:tcW w:w="3402" w:type="dxa"/>
                </w:tcPr>
                <w:p w:rsidR="002238B2" w:rsidRPr="002238B2" w:rsidRDefault="002238B2" w:rsidP="002238B2">
                  <w:pPr>
                    <w:pStyle w:val="ConsPlusNormal"/>
                    <w:jc w:val="both"/>
                    <w:rPr>
                      <w:rFonts w:ascii="Times New Roman" w:eastAsia="TimesNewRomanPSMT" w:hAnsi="Times New Roman" w:cs="Times New Roman"/>
                    </w:rPr>
                  </w:pPr>
                  <w:r w:rsidRPr="002238B2">
                    <w:rPr>
                      <w:rFonts w:ascii="Times New Roman" w:eastAsia="TimesNewRomanPSMT" w:hAnsi="Times New Roman" w:cs="Times New Roman"/>
                    </w:rPr>
                    <w:t>Общая площадь</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2</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40,0</w:t>
                  </w:r>
                </w:p>
              </w:tc>
            </w:tr>
            <w:tr w:rsidR="002238B2" w:rsidRPr="002238B2" w:rsidTr="00D75F39">
              <w:tc>
                <w:tcPr>
                  <w:tcW w:w="1101"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12</w:t>
                  </w:r>
                </w:p>
              </w:tc>
              <w:tc>
                <w:tcPr>
                  <w:tcW w:w="3402" w:type="dxa"/>
                </w:tcPr>
                <w:p w:rsidR="002238B2" w:rsidRPr="002238B2" w:rsidRDefault="002238B2" w:rsidP="002238B2">
                  <w:pPr>
                    <w:pStyle w:val="ConsPlusNormal"/>
                    <w:jc w:val="both"/>
                    <w:rPr>
                      <w:rFonts w:ascii="Times New Roman" w:eastAsia="TimesNewRomanPSMT" w:hAnsi="Times New Roman" w:cs="Times New Roman"/>
                    </w:rPr>
                  </w:pPr>
                  <w:r w:rsidRPr="002238B2">
                    <w:rPr>
                      <w:rFonts w:ascii="Times New Roman" w:eastAsia="TimesNewRomanPSMT" w:hAnsi="Times New Roman" w:cs="Times New Roman"/>
                    </w:rPr>
                    <w:t>Строительный объем</w:t>
                  </w:r>
                </w:p>
              </w:tc>
              <w:tc>
                <w:tcPr>
                  <w:tcW w:w="708"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hAnsi="Times New Roman" w:cs="Times New Roman"/>
                    </w:rPr>
                    <w:t>м</w:t>
                  </w:r>
                  <w:r w:rsidRPr="002238B2">
                    <w:rPr>
                      <w:rFonts w:ascii="Times New Roman" w:hAnsi="Times New Roman" w:cs="Times New Roman"/>
                      <w:vertAlign w:val="superscript"/>
                    </w:rPr>
                    <w:t>3</w:t>
                  </w:r>
                </w:p>
              </w:tc>
              <w:tc>
                <w:tcPr>
                  <w:tcW w:w="1560" w:type="dxa"/>
                  <w:vAlign w:val="center"/>
                </w:tcPr>
                <w:p w:rsidR="002238B2" w:rsidRPr="002238B2" w:rsidRDefault="002238B2" w:rsidP="002238B2">
                  <w:pPr>
                    <w:pStyle w:val="ConsPlusNormal"/>
                    <w:jc w:val="center"/>
                    <w:rPr>
                      <w:rFonts w:ascii="Times New Roman" w:hAnsi="Times New Roman" w:cs="Times New Roman"/>
                    </w:rPr>
                  </w:pPr>
                  <w:r w:rsidRPr="002238B2">
                    <w:rPr>
                      <w:rFonts w:ascii="Times New Roman" w:eastAsia="TimesNewRomanPSMT" w:hAnsi="Times New Roman" w:cs="Times New Roman"/>
                      <w:lang w:eastAsia="en-US"/>
                    </w:rPr>
                    <w:t>102,0</w:t>
                  </w:r>
                </w:p>
              </w:tc>
            </w:tr>
          </w:tbl>
          <w:p w:rsidR="00CB1769" w:rsidRPr="002D35AA" w:rsidRDefault="00CB1769" w:rsidP="002D35AA">
            <w:pPr>
              <w:tabs>
                <w:tab w:val="left" w:pos="234"/>
                <w:tab w:val="left" w:pos="993"/>
              </w:tabs>
              <w:spacing w:after="0" w:line="240" w:lineRule="auto"/>
              <w:ind w:firstLine="222"/>
              <w:jc w:val="both"/>
              <w:rPr>
                <w:rFonts w:ascii="Times New Roman" w:eastAsia="Calibri" w:hAnsi="Times New Roman"/>
                <w:sz w:val="24"/>
                <w:szCs w:val="24"/>
                <w:lang w:eastAsia="en-US"/>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F12C3D" w:rsidP="002D35AA">
            <w:pPr>
              <w:pStyle w:val="ConsPlusNormal"/>
              <w:tabs>
                <w:tab w:val="left" w:pos="234"/>
              </w:tabs>
              <w:ind w:firstLine="222"/>
              <w:jc w:val="both"/>
              <w:rPr>
                <w:rFonts w:ascii="Times New Roman" w:hAnsi="Times New Roman" w:cs="Times New Roman"/>
                <w:sz w:val="24"/>
                <w:szCs w:val="24"/>
              </w:rPr>
            </w:pPr>
            <w:r>
              <w:rPr>
                <w:rFonts w:ascii="Times New Roman" w:hAnsi="Times New Roman" w:cs="Times New Roman"/>
                <w:sz w:val="24"/>
                <w:szCs w:val="24"/>
                <w:lang w:val="en-US"/>
              </w:rPr>
              <w:t>IIIA</w:t>
            </w:r>
          </w:p>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F12C3D" w:rsidP="002D35AA">
            <w:pPr>
              <w:pStyle w:val="ConsPlusNormal"/>
              <w:tabs>
                <w:tab w:val="left" w:pos="234"/>
              </w:tabs>
              <w:ind w:firstLine="222"/>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D35AA" w:rsidRPr="002D35AA">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4528D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r w:rsidR="00391959" w:rsidRPr="002D35AA">
              <w:rPr>
                <w:rFonts w:ascii="Times New Roman" w:hAnsi="Times New Roman" w:cs="Times New Roman"/>
                <w:sz w:val="24"/>
                <w:szCs w:val="24"/>
                <w:lang w:val="en-US"/>
              </w:rPr>
              <w:t>I</w:t>
            </w:r>
            <w:r w:rsidR="002D35AA" w:rsidRPr="002D35A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A001F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lastRenderedPageBreak/>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r w:rsidR="00F12C3D">
              <w:rPr>
                <w:rFonts w:ascii="Times New Roman" w:hAnsi="Times New Roman" w:cs="Times New Roman"/>
                <w:sz w:val="24"/>
                <w:szCs w:val="24"/>
                <w:lang w:val="en-US"/>
              </w:rPr>
              <w:t>I</w:t>
            </w:r>
            <w:r w:rsidR="002238B2">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lang w:val="en-US"/>
              </w:rPr>
            </w:pPr>
            <w:r w:rsidRPr="002D35A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DD" w:rsidRDefault="001272DD" w:rsidP="00391959">
      <w:pPr>
        <w:spacing w:after="0" w:line="240" w:lineRule="auto"/>
      </w:pPr>
      <w:r>
        <w:separator/>
      </w:r>
    </w:p>
  </w:endnote>
  <w:endnote w:type="continuationSeparator" w:id="1">
    <w:p w:rsidR="001272DD" w:rsidRDefault="001272DD"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DD" w:rsidRDefault="001272DD" w:rsidP="00391959">
      <w:pPr>
        <w:spacing w:after="0" w:line="240" w:lineRule="auto"/>
      </w:pPr>
      <w:r>
        <w:separator/>
      </w:r>
    </w:p>
  </w:footnote>
  <w:footnote w:type="continuationSeparator" w:id="1">
    <w:p w:rsidR="001272DD" w:rsidRDefault="001272DD"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3F"/>
    <w:multiLevelType w:val="hybridMultilevel"/>
    <w:tmpl w:val="9C16726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10D2513"/>
    <w:multiLevelType w:val="hybridMultilevel"/>
    <w:tmpl w:val="0B82F04A"/>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5">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8">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9">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9"/>
  </w:num>
  <w:num w:numId="3">
    <w:abstractNumId w:val="20"/>
  </w:num>
  <w:num w:numId="4">
    <w:abstractNumId w:val="15"/>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37"/>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34"/>
  </w:num>
  <w:num w:numId="22">
    <w:abstractNumId w:val="29"/>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5"/>
  </w:num>
  <w:num w:numId="26">
    <w:abstractNumId w:val="8"/>
  </w:num>
  <w:num w:numId="27">
    <w:abstractNumId w:val="4"/>
  </w:num>
  <w:num w:numId="28">
    <w:abstractNumId w:val="14"/>
  </w:num>
  <w:num w:numId="29">
    <w:abstractNumId w:val="27"/>
  </w:num>
  <w:num w:numId="30">
    <w:abstractNumId w:val="17"/>
  </w:num>
  <w:num w:numId="31">
    <w:abstractNumId w:val="6"/>
  </w:num>
  <w:num w:numId="32">
    <w:abstractNumId w:val="13"/>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6"/>
  </w:num>
  <w:num w:numId="36">
    <w:abstractNumId w:val="26"/>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8"/>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
  </w:num>
  <w:num w:numId="48">
    <w:abstractNumId w:val="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272DD"/>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B7ADD"/>
    <w:rsid w:val="001C20E0"/>
    <w:rsid w:val="001C2737"/>
    <w:rsid w:val="001C54B1"/>
    <w:rsid w:val="001D0D35"/>
    <w:rsid w:val="001D2595"/>
    <w:rsid w:val="001D42F0"/>
    <w:rsid w:val="001D580C"/>
    <w:rsid w:val="00217BF7"/>
    <w:rsid w:val="00217ECB"/>
    <w:rsid w:val="002238B2"/>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3ED5"/>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9F72C5"/>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B7A1F"/>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C65C7"/>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42728"/>
    <w:rsid w:val="00D51668"/>
    <w:rsid w:val="00D55905"/>
    <w:rsid w:val="00D55CF2"/>
    <w:rsid w:val="00D5639D"/>
    <w:rsid w:val="00D7294B"/>
    <w:rsid w:val="00D81C67"/>
    <w:rsid w:val="00D85EB3"/>
    <w:rsid w:val="00D90C30"/>
    <w:rsid w:val="00DA0DB6"/>
    <w:rsid w:val="00DA0FE3"/>
    <w:rsid w:val="00DB6DD0"/>
    <w:rsid w:val="00DC05FF"/>
    <w:rsid w:val="00DC6181"/>
    <w:rsid w:val="00DC6844"/>
    <w:rsid w:val="00DD5081"/>
    <w:rsid w:val="00DF0122"/>
    <w:rsid w:val="00E02B86"/>
    <w:rsid w:val="00E071BD"/>
    <w:rsid w:val="00E20CE0"/>
    <w:rsid w:val="00E504C1"/>
    <w:rsid w:val="00E617D5"/>
    <w:rsid w:val="00E663F7"/>
    <w:rsid w:val="00E75ECB"/>
    <w:rsid w:val="00E864C9"/>
    <w:rsid w:val="00EA1E9E"/>
    <w:rsid w:val="00EB1C19"/>
    <w:rsid w:val="00EB259A"/>
    <w:rsid w:val="00EE7F04"/>
    <w:rsid w:val="00EF47D3"/>
    <w:rsid w:val="00EF691B"/>
    <w:rsid w:val="00F12C3D"/>
    <w:rsid w:val="00F15EF8"/>
    <w:rsid w:val="00F34E5F"/>
    <w:rsid w:val="00F365B4"/>
    <w:rsid w:val="00F54F15"/>
    <w:rsid w:val="00F5649F"/>
    <w:rsid w:val="00F64149"/>
    <w:rsid w:val="00F65E91"/>
    <w:rsid w:val="00F67C48"/>
    <w:rsid w:val="00F872BC"/>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2019-11-11T10:40:00Z</dcterms:created>
  <dcterms:modified xsi:type="dcterms:W3CDTF">2019-11-11T10:48:00Z</dcterms:modified>
</cp:coreProperties>
</file>