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393"/>
        <w:gridCol w:w="7735"/>
      </w:tblGrid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A0C12" w:rsidRDefault="003F492C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A1E9E" w:rsidRDefault="00EA1E9E" w:rsidP="00EA1E9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автомобильной дороги от автомобильной дороги «Подъезд к г. Новотрои</w:t>
            </w:r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 от автомобильной дороги </w:t>
            </w:r>
            <w:proofErr w:type="spellStart"/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Оренбург-Орск-Шильда-граница</w:t>
            </w:r>
            <w:proofErr w:type="spellEnd"/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Челябинской области» до земельн</w:t>
            </w:r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>го участка с кадастровым номером 56:42:0105001:23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A1E9E" w:rsidRDefault="00EA1E9E" w:rsidP="00EA1E9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автомобильной дороги от автомобильной дороги «Подъезд к г. Новотрои</w:t>
            </w:r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 от автомобильной дороги </w:t>
            </w:r>
            <w:proofErr w:type="spellStart"/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Оренбург-Орск-Шильда-граница</w:t>
            </w:r>
            <w:proofErr w:type="spellEnd"/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Челябинской области» до земельн</w:t>
            </w:r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1E9E">
              <w:rPr>
                <w:rFonts w:ascii="Times New Roman" w:hAnsi="Times New Roman" w:cs="Times New Roman"/>
                <w:bCs/>
                <w:sz w:val="24"/>
                <w:szCs w:val="24"/>
              </w:rPr>
              <w:t>го участка с кадастровым номером 56:42:0105001:23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EA1E9E" w:rsidRDefault="00EA1E9E" w:rsidP="00EA1E9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9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A1E9E">
              <w:rPr>
                <w:rFonts w:ascii="Times New Roman" w:hAnsi="Times New Roman"/>
                <w:sz w:val="24"/>
                <w:szCs w:val="24"/>
              </w:rPr>
              <w:t>Техстромпроект</w:t>
            </w:r>
            <w:proofErr w:type="spellEnd"/>
            <w:r w:rsidRPr="00EA1E9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EA1E9E" w:rsidRDefault="00EA1E9E" w:rsidP="00EA1E9E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E9E">
              <w:rPr>
                <w:rFonts w:ascii="Times New Roman" w:hAnsi="Times New Roman"/>
                <w:sz w:val="24"/>
                <w:szCs w:val="24"/>
              </w:rPr>
              <w:t>Юрид</w:t>
            </w:r>
            <w:r w:rsidRPr="00EA1E9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E9E">
              <w:rPr>
                <w:rFonts w:ascii="Times New Roman" w:hAnsi="Times New Roman"/>
                <w:sz w:val="24"/>
                <w:szCs w:val="24"/>
              </w:rPr>
              <w:t>ческий адрес: 460000, г. Оренбург, пер. Заводской, дом № 28. Фактический адрес 460021, г. Оренбург, ул. 60 лет Октября, дом № 11-а.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E" w:rsidRPr="00EA1E9E" w:rsidRDefault="00EA1E9E" w:rsidP="00EA1E9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Техстромпр</w:t>
            </w: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». Юридический адрес: 460000, г. Оренбург, пер. Заводской, дом № 28. Фактический адрес 460021, г. Оренбург, ул. 60 лет Октя</w:t>
            </w: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ря, дом № 11-а. ГИП - А.И. Карякин.</w:t>
            </w:r>
          </w:p>
          <w:p w:rsidR="00EA1E9E" w:rsidRPr="00EA1E9E" w:rsidRDefault="00EA1E9E" w:rsidP="00EA1E9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«Контур». Юридический адрес: РФ, 460501, Оренбургская область, Оренбургский район, с. Южный Урал, ул. Симонова, д. 28.</w:t>
            </w:r>
          </w:p>
          <w:p w:rsidR="00EA1E9E" w:rsidRPr="00EA1E9E" w:rsidRDefault="00EA1E9E" w:rsidP="00EA1E9E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Фундаментстройпроект</w:t>
            </w:r>
            <w:proofErr w:type="spellEnd"/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»«. Юридический адрес: РФ, 460051, Оренбургская область, г. Оре</w:t>
            </w: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бург, микрорайон Солнечный, ул. Спортивная, д. 8.</w:t>
            </w:r>
          </w:p>
          <w:p w:rsidR="000806F5" w:rsidRPr="00EA1E9E" w:rsidRDefault="00EA1E9E" w:rsidP="00EA1E9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«Инженерный центр «БСБ». Юридический адрес: 460044, г. Оренбург, ул. Театральная, д. 9, кв. 35.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Субъект (субъекты) Российской Федерации, на территории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(которых) расположен объект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A1E9E" w:rsidRDefault="003F492C" w:rsidP="00EA1E9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</w:tc>
      </w:tr>
      <w:tr w:rsidR="006E12C8" w:rsidRPr="000345DF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A1E9E" w:rsidRDefault="00EA1E9E" w:rsidP="00EA1E9E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E9E">
              <w:rPr>
                <w:rFonts w:ascii="Times New Roman" w:hAnsi="Times New Roman"/>
                <w:bCs/>
                <w:sz w:val="24"/>
                <w:szCs w:val="24"/>
              </w:rPr>
              <w:t>Примыкание автомобильной дороги до земельного участка с кадастровым номером 56:42:0105001:23 от автомобильной д</w:t>
            </w:r>
            <w:r w:rsidRPr="00EA1E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A1E9E">
              <w:rPr>
                <w:rFonts w:ascii="Times New Roman" w:hAnsi="Times New Roman"/>
                <w:bCs/>
                <w:sz w:val="24"/>
                <w:szCs w:val="24"/>
              </w:rPr>
              <w:t>роги Подъезд к г. Новотроицку от а/</w:t>
            </w:r>
            <w:proofErr w:type="spellStart"/>
            <w:r w:rsidRPr="00EA1E9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1E9E">
              <w:rPr>
                <w:rFonts w:ascii="Times New Roman" w:hAnsi="Times New Roman"/>
                <w:bCs/>
                <w:sz w:val="24"/>
                <w:szCs w:val="24"/>
              </w:rPr>
              <w:t xml:space="preserve"> Оренбург - Орск - Шильда - гр. Челябинской области на 2 км + 247 м, слева.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A1E9E" w:rsidRDefault="000806F5" w:rsidP="00EA1E9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6A0C12" w:rsidRPr="00EA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A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1E9E" w:rsidRPr="00EA1E9E">
              <w:rPr>
                <w:rFonts w:ascii="Times New Roman" w:hAnsi="Times New Roman" w:cs="Times New Roman"/>
                <w:sz w:val="24"/>
                <w:szCs w:val="24"/>
              </w:rPr>
              <w:t>7404</w:t>
            </w: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A1E9E" w:rsidRDefault="00EA1E9E" w:rsidP="00EA1E9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81441" w:rsidRPr="00EA1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6F5" w:rsidRPr="00EA1E9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A1E9E" w:rsidRDefault="003F492C" w:rsidP="00EA1E9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A1E9E" w:rsidRDefault="003F492C" w:rsidP="00EA1E9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A1E9E" w:rsidRDefault="003F492C" w:rsidP="00EA1E9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A1E9E" w:rsidRDefault="003F492C" w:rsidP="00EA1E9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A1E9E" w:rsidRDefault="00EA1E9E" w:rsidP="00EA1E9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Связь территории ООО «</w:t>
            </w:r>
            <w:proofErr w:type="spellStart"/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Новотроицкий</w:t>
            </w:r>
            <w:proofErr w:type="spellEnd"/>
            <w:r w:rsidRPr="00EA1E9E">
              <w:rPr>
                <w:rFonts w:ascii="Times New Roman" w:hAnsi="Times New Roman" w:cs="Times New Roman"/>
                <w:sz w:val="24"/>
                <w:szCs w:val="24"/>
              </w:rPr>
              <w:t xml:space="preserve"> содовый завод» с общей транспортной сетью а</w:t>
            </w: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>томобильных дорог и с населенными пунктами Оренбургской области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A1E9E" w:rsidRDefault="003F492C" w:rsidP="00EA1E9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6A0C12" w:rsidRDefault="00FE165B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3F492C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6A0C12" w:rsidRDefault="00DB6DD0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3F492C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6A0C12" w:rsidRDefault="009843A9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3F492C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6A0C12" w:rsidRDefault="009843A9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3F492C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5" w:rsidRPr="000806F5" w:rsidRDefault="000806F5" w:rsidP="000806F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86"/>
              <w:gridCol w:w="4178"/>
              <w:gridCol w:w="850"/>
              <w:gridCol w:w="1887"/>
            </w:tblGrid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pStyle w:val="Heading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EA1E9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  <w:r w:rsidRPr="00EA1E9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/</w:t>
                  </w:r>
                  <w:proofErr w:type="spellStart"/>
                  <w:r w:rsidRPr="00EA1E9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pStyle w:val="Heading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pStyle w:val="Heading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EA1E9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изм</w:t>
                  </w:r>
                  <w:proofErr w:type="spellEnd"/>
                  <w:r w:rsidRPr="00EA1E9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pStyle w:val="Heading"/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Техническая категория дороги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дороги (участка)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1,262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Приведенная интенсивностью движения на 2036 г.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авт./</w:t>
                  </w:r>
                  <w:proofErr w:type="spellStart"/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сут</w:t>
                  </w:r>
                  <w:proofErr w:type="spellEnd"/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193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Основная расчетная скорость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км/ч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Число полос движения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Ширина проезжей части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6,0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Ширина обочин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2х2,0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дорожной одежды </w:t>
                  </w:r>
                </w:p>
              </w:tc>
              <w:tc>
                <w:tcPr>
                  <w:tcW w:w="1800" w:type="pct"/>
                  <w:gridSpan w:val="2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усовершенствованный капитал</w:t>
                  </w: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ный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Вид покрытия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асфальтобетон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Пересечения и примыкания в одном уровне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Расчетные нагрузки для дорожной од</w:t>
                  </w: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жды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АК-10; А-13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Расчетные нагрузки для искусственных соор</w:t>
                  </w: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 xml:space="preserve">жений 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АК-14; HК-14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Merge w:val="restar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Водопропускные трубы: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шт./п.м.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3/74,22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Merge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- по основной дороге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шт./п.м.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2/40,37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Merge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- на примыканиях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шт./п.м.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1/33,85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Наименьший радиус кривой в плане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Количество кривых в плане с минимальным ради</w:t>
                  </w: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сом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Наибольший продольный уклон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‰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Минимальный радиус выпуклой кривой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14200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Минимальный радиус вогнутой кривой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8000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5,5</w:t>
                  </w:r>
                </w:p>
              </w:tc>
            </w:tr>
            <w:tr w:rsidR="00EA1E9E" w:rsidRPr="00EA1E9E" w:rsidTr="00EB15F1">
              <w:trPr>
                <w:trHeight w:val="20"/>
                <w:jc w:val="center"/>
              </w:trPr>
              <w:tc>
                <w:tcPr>
                  <w:tcW w:w="452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748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Предполагаемый год начала работ</w:t>
                  </w:r>
                </w:p>
              </w:tc>
              <w:tc>
                <w:tcPr>
                  <w:tcW w:w="559" w:type="pct"/>
                  <w:vAlign w:val="center"/>
                </w:tcPr>
                <w:p w:rsidR="00EA1E9E" w:rsidRPr="00EA1E9E" w:rsidRDefault="00EA1E9E" w:rsidP="00EA1E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EA1E9E" w:rsidRPr="00EA1E9E" w:rsidRDefault="00EA1E9E" w:rsidP="00EA1E9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1E9E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</w:tbl>
          <w:p w:rsidR="00D81C67" w:rsidRPr="000806F5" w:rsidRDefault="00D81C67" w:rsidP="000806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A11DFA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6A0C12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EA1E9E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A1E9E" w:rsidRDefault="00EA1E9E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A1E9E" w:rsidRDefault="006A0C12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A1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1E25868"/>
    <w:multiLevelType w:val="hybridMultilevel"/>
    <w:tmpl w:val="B1AA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12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6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1"/>
  </w:num>
  <w:num w:numId="29">
    <w:abstractNumId w:val="18"/>
  </w:num>
  <w:num w:numId="30">
    <w:abstractNumId w:val="14"/>
  </w:num>
  <w:num w:numId="31">
    <w:abstractNumId w:val="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0A5E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17ECB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81441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A0C12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B3E0D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AE10C3"/>
    <w:rsid w:val="00B02CA7"/>
    <w:rsid w:val="00B0776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C6181"/>
    <w:rsid w:val="00DF0122"/>
    <w:rsid w:val="00E02B86"/>
    <w:rsid w:val="00E071BD"/>
    <w:rsid w:val="00E20CE0"/>
    <w:rsid w:val="00E504C1"/>
    <w:rsid w:val="00E617D5"/>
    <w:rsid w:val="00E663F7"/>
    <w:rsid w:val="00E75ECB"/>
    <w:rsid w:val="00EA1E9E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5">
    <w:name w:val="Основной текст (5)_"/>
    <w:link w:val="50"/>
    <w:rsid w:val="006A0C12"/>
    <w:rPr>
      <w:rFonts w:eastAsia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C12"/>
    <w:pPr>
      <w:shd w:val="clear" w:color="auto" w:fill="FFFFFF"/>
      <w:spacing w:after="0" w:line="0" w:lineRule="atLeast"/>
    </w:pPr>
    <w:rPr>
      <w:rFonts w:asciiTheme="minorHAnsi" w:eastAsia="Arial" w:hAnsiTheme="minorHAnsi" w:cs="Arial"/>
      <w:sz w:val="28"/>
      <w:szCs w:val="28"/>
      <w:lang w:eastAsia="en-US"/>
    </w:rPr>
  </w:style>
  <w:style w:type="character" w:customStyle="1" w:styleId="FontStyle12">
    <w:name w:val="Font Style12"/>
    <w:uiPriority w:val="99"/>
    <w:rsid w:val="006A0C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2019-04-08T05:14:00Z</dcterms:created>
  <dcterms:modified xsi:type="dcterms:W3CDTF">2019-04-08T05:23:00Z</dcterms:modified>
</cp:coreProperties>
</file>