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81441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4374, 4344, 5051, 5215, 5502, 5556, 5561 и система </w:t>
            </w:r>
            <w:proofErr w:type="spellStart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4374, 5215, 5561 </w:t>
            </w:r>
            <w:proofErr w:type="spellStart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81441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4374, 4344, 5051, 5215, 5502, 5556, 5561 и система </w:t>
            </w:r>
            <w:proofErr w:type="spellStart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4374, 5215, 5561 </w:t>
            </w:r>
            <w:proofErr w:type="spellStart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381441" w:rsidRDefault="001D580C" w:rsidP="00381441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441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381441" w:rsidRDefault="00A11DFA" w:rsidP="003814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381441" w:rsidRDefault="001D580C" w:rsidP="00381441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1441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1" w:rsidRPr="00381441" w:rsidRDefault="00381441" w:rsidP="00381441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 исследовател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>ский и проектный институт нефтедобычи» (ООО «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 xml:space="preserve">, д. 18, ГИП - К.А. Ястребов. </w:t>
            </w:r>
          </w:p>
          <w:p w:rsidR="00381441" w:rsidRPr="00381441" w:rsidRDefault="00381441" w:rsidP="00381441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1">
              <w:rPr>
                <w:rFonts w:ascii="Times New Roman" w:hAnsi="Times New Roman"/>
                <w:sz w:val="24"/>
                <w:szCs w:val="24"/>
              </w:rPr>
              <w:t>Открытое акционерное общество «Институт по проектированию и исследов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>тельским работам в нефтяной промышленности «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Гипровостокнефть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>». Юридический адрес: 443041, г. Самара, ул. Красноармейская, д. 93. ГИП - Столяров С. В.</w:t>
            </w:r>
          </w:p>
          <w:p w:rsidR="00381441" w:rsidRPr="00381441" w:rsidRDefault="00381441" w:rsidP="00381441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ЭнергоПроектСтройИзыскания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>». Юр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>и</w:t>
            </w:r>
            <w:r w:rsidRPr="00381441">
              <w:rPr>
                <w:rFonts w:ascii="Times New Roman" w:hAnsi="Times New Roman"/>
                <w:sz w:val="24"/>
                <w:szCs w:val="24"/>
              </w:rPr>
              <w:t xml:space="preserve">дический адрес: 443082, г. Самара, ул. Клиническая, д. 218, </w:t>
            </w:r>
            <w:proofErr w:type="spellStart"/>
            <w:r w:rsidRPr="00381441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381441">
              <w:rPr>
                <w:rFonts w:ascii="Times New Roman" w:hAnsi="Times New Roman"/>
                <w:sz w:val="24"/>
                <w:szCs w:val="24"/>
              </w:rPr>
              <w:t>. 3А.</w:t>
            </w:r>
          </w:p>
          <w:p w:rsidR="000806F5" w:rsidRPr="00381441" w:rsidRDefault="000806F5" w:rsidP="00381441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318"/>
              <w:rPr>
                <w:sz w:val="24"/>
                <w:szCs w:val="24"/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81441" w:rsidP="00381441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0806F5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3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1441" w:rsidRPr="00381441">
              <w:rPr>
                <w:rFonts w:ascii="Times New Roman" w:hAnsi="Times New Roman" w:cs="Times New Roman"/>
                <w:sz w:val="24"/>
                <w:szCs w:val="24"/>
              </w:rPr>
              <w:t>6089</w:t>
            </w: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81441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0806F5" w:rsidRPr="0038144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81441" w:rsidRDefault="00381441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нефти и газа и энергообеспечения, автоматизации и связи, обустройство устьев скважин для обеспечения ввода скважин в эксплуатацию на территории </w:t>
            </w:r>
            <w:proofErr w:type="spellStart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3814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81441" w:rsidRDefault="003F492C" w:rsidP="003814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0806F5" w:rsidRDefault="00FE165B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806F5" w:rsidRDefault="00DB6DD0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0806F5" w:rsidRDefault="000806F5" w:rsidP="000806F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4799"/>
              <w:gridCol w:w="813"/>
              <w:gridCol w:w="1093"/>
            </w:tblGrid>
            <w:tr w:rsidR="00381441" w:rsidRPr="00381441" w:rsidTr="00381441">
              <w:trPr>
                <w:trHeight w:val="132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№№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Ед.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изм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По прое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к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ту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Обустройство площадок устьев добывающих скважин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7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Обустройство площадок устьев нагнетательных скважин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Установка АГЗУ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Установка ВРП на 8 нагнетательных линий,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Р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=16МПа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ПС 35/6кВ (проект.) в районе центра нагрузок фидеров №№ 1, 3, 4, 5, 7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6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Нефтегазосборный трубопровод от АГЗУ-12 до 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точки врезки в не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ф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тегазосборный трубопровод от АГЗУ-5 (сущ.), Ø159х6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1300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7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Нефтегазосборный трубопровод от АГЗУ-11 до точки врезки в не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ф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тегазосборный трубопровод от АГЗУ-5 (сущ.), Ø159х6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3100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8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Нефтегазосборный трубопровод от АГЗУ-7 до точки врезки 1, Ø219х6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4374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9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Нефтегазосборный трубопровод от АГЗУ-8 до точки врезки 1, Ø159х6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776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10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Нефтегазосборный трубопровод от АГЗУ-9 до точки врезки 1, Ø159х6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2882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11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Нефтегазосборный трубопровод от точки врезки 1 до УПН 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 xml:space="preserve">», 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Ø325х8 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4785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12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5051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АГЗУ-11, Ø89х6мм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13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5556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АГЗУ-12, Ø89х6мм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14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5561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АГЗУ-12,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1000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15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5502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АГЗУ-7, Ø89х6мм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2200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16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4374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АГЗУ-8,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17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4344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АГЗУ-9, Ø89х6мм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1400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18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Выкидной трубопровод от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скв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. 5215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существующей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АГЗУ-2А,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19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Высоконапорный водовод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заводнения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от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точки врезки в сущес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вующий водовод БКНС-ВРП-2 до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>проектируемого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ВРП-8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 ра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й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оне АГЗУ-5, Ø168х12мм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340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20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Высоконапорный водовод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заводнения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от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проектируемого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ВРП-8 до точки врезки в трубопровод к скважине №4374,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95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21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Высоконапорный водовод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заводнения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от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существующего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ВРП-5 до проектируемого ВРП-12, Ø114х9мм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1241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22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Высоконапорный водовод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заводнения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от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проектируемого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ВРП-12 до точки врезки в трубопровод к скважине №5561,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23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Высоконапорный водовод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заводнения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от </w:t>
                  </w:r>
                  <w:proofErr w:type="gram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существующего</w:t>
                  </w:r>
                  <w:proofErr w:type="gram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ВРП-2 до точки врезки в трубопровод к скважине №5215, Ø89х8мм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200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24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ВЛ-35 кВ от резервной ячейки 35 кВ ПС 110/35/6 кВ 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Вахитовская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» до проектируемой подстанции 35/6 кВ в районе центра нагрузок фидеров №1, 3, 4, 5, 7 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Вахитовского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месторожд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ния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5130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25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ВЛ-6 кВ от ВЛ-6 кВ фидера №5 ПС 110/35/6 кВ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» до скважины № 5051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26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ВЛ-6кВ от ВЛ-6 кВ фидера №5 ПС 110/35/6 кВ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» до скважины № 5561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1084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27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ВЛ-6кВ от ВЛ-6 кВ фидера №4 ПС 110/35/6 кВ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» до скважины № 4344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204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28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ВЛ-6кВ от ВЛ-6 кВ фидера №3 ПС 110/35/6 кВ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» до скважины № 5502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29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ВЛ-6кВ от ВЛ-6 кВ фидера №5 ПС 110/35/6 кВ </w:t>
                  </w:r>
                </w:p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«</w:t>
                  </w:r>
                  <w:proofErr w:type="spellStart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Вах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</w:t>
                  </w: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товская</w:t>
                  </w:r>
                  <w:proofErr w:type="spellEnd"/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» до скважины № 4374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40</w:t>
                  </w:r>
                </w:p>
              </w:tc>
            </w:tr>
            <w:tr w:rsidR="00381441" w:rsidRPr="00381441" w:rsidTr="00381441">
              <w:trPr>
                <w:trHeight w:val="257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30</w:t>
                  </w:r>
                </w:p>
              </w:tc>
              <w:tc>
                <w:tcPr>
                  <w:tcW w:w="3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Продолжительность строительства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мес.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441" w:rsidRPr="00381441" w:rsidRDefault="00381441" w:rsidP="003814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381441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12</w:t>
                  </w:r>
                </w:p>
              </w:tc>
            </w:tr>
          </w:tbl>
          <w:p w:rsidR="00D81C67" w:rsidRPr="000806F5" w:rsidRDefault="00D81C67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81441" w:rsidRDefault="00A11DFA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1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1441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2018-07-13T03:15:00Z</cp:lastPrinted>
  <dcterms:created xsi:type="dcterms:W3CDTF">2019-03-22T10:26:00Z</dcterms:created>
  <dcterms:modified xsi:type="dcterms:W3CDTF">2019-03-22T10:31:00Z</dcterms:modified>
</cp:coreProperties>
</file>