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7122AF" w:rsidRDefault="003F492C" w:rsidP="007122A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A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122AF" w:rsidRDefault="00EE17FC" w:rsidP="007122A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AF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со скважин №№2026, 2428, 2433, 3000 и система </w:t>
            </w:r>
            <w:proofErr w:type="spellStart"/>
            <w:r w:rsidRPr="007122AF">
              <w:rPr>
                <w:rFonts w:ascii="Times New Roman" w:hAnsi="Times New Roman" w:cs="Times New Roman"/>
                <w:sz w:val="24"/>
                <w:szCs w:val="24"/>
              </w:rPr>
              <w:t>заводнения</w:t>
            </w:r>
            <w:proofErr w:type="spellEnd"/>
            <w:r w:rsidRPr="007122AF">
              <w:rPr>
                <w:rFonts w:ascii="Times New Roman" w:hAnsi="Times New Roman" w:cs="Times New Roman"/>
                <w:sz w:val="24"/>
                <w:szCs w:val="24"/>
              </w:rPr>
              <w:t xml:space="preserve"> скважин №2026, 2428, 2433 Покровского месторождения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122AF" w:rsidRDefault="00EE17FC" w:rsidP="007122A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AF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со скважин №№2026, 2428, 2433, 3000 и система </w:t>
            </w:r>
            <w:proofErr w:type="spellStart"/>
            <w:r w:rsidRPr="007122AF">
              <w:rPr>
                <w:rFonts w:ascii="Times New Roman" w:hAnsi="Times New Roman" w:cs="Times New Roman"/>
                <w:sz w:val="24"/>
                <w:szCs w:val="24"/>
              </w:rPr>
              <w:t>заводнения</w:t>
            </w:r>
            <w:proofErr w:type="spellEnd"/>
            <w:r w:rsidRPr="007122AF">
              <w:rPr>
                <w:rFonts w:ascii="Times New Roman" w:hAnsi="Times New Roman" w:cs="Times New Roman"/>
                <w:sz w:val="24"/>
                <w:szCs w:val="24"/>
              </w:rPr>
              <w:t xml:space="preserve"> скважин №2026, 2428, 2433 Покровского месторождения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0C" w:rsidRPr="007122AF" w:rsidRDefault="001D580C" w:rsidP="007122AF">
            <w:pPr>
              <w:tabs>
                <w:tab w:val="left" w:pos="567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22AF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</w:t>
            </w:r>
            <w:proofErr w:type="spellStart"/>
            <w:r w:rsidRPr="007122AF">
              <w:rPr>
                <w:rFonts w:ascii="Times New Roman" w:hAnsi="Times New Roman"/>
                <w:sz w:val="24"/>
                <w:szCs w:val="24"/>
              </w:rPr>
              <w:t>Оренбургнефть</w:t>
            </w:r>
            <w:proofErr w:type="spellEnd"/>
            <w:r w:rsidRPr="007122AF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A11DFA" w:rsidRPr="007122AF" w:rsidRDefault="00A11DFA" w:rsidP="007122AF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7122AF" w:rsidRDefault="001D580C" w:rsidP="007122AF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AF">
              <w:rPr>
                <w:rFonts w:ascii="Times New Roman" w:hAnsi="Times New Roman"/>
                <w:sz w:val="24"/>
                <w:szCs w:val="24"/>
              </w:rPr>
              <w:t>Юридический адрес: 461040, Оренбургская область, г. Бузулук, ул. Магистральная, д. 2.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C" w:rsidRPr="007122AF" w:rsidRDefault="00EE17FC" w:rsidP="007122AF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A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«Самарский научно-исследовательский и проектный институт нефтедобычи» (ООО «</w:t>
            </w:r>
            <w:proofErr w:type="spellStart"/>
            <w:r w:rsidRPr="007122AF">
              <w:rPr>
                <w:rFonts w:ascii="Times New Roman" w:hAnsi="Times New Roman"/>
                <w:sz w:val="24"/>
                <w:szCs w:val="24"/>
              </w:rPr>
              <w:t>СамараНИПИнефть</w:t>
            </w:r>
            <w:proofErr w:type="spellEnd"/>
            <w:r w:rsidRPr="007122AF">
              <w:rPr>
                <w:rFonts w:ascii="Times New Roman" w:hAnsi="Times New Roman"/>
                <w:sz w:val="24"/>
                <w:szCs w:val="24"/>
              </w:rPr>
              <w:t xml:space="preserve">»). Юридический адрес: 443010, г. Самара, ул. </w:t>
            </w:r>
            <w:proofErr w:type="spellStart"/>
            <w:r w:rsidRPr="007122AF">
              <w:rPr>
                <w:rFonts w:ascii="Times New Roman" w:hAnsi="Times New Roman"/>
                <w:sz w:val="24"/>
                <w:szCs w:val="24"/>
              </w:rPr>
              <w:t>Вилоновская</w:t>
            </w:r>
            <w:proofErr w:type="spellEnd"/>
            <w:r w:rsidRPr="007122AF">
              <w:rPr>
                <w:rFonts w:ascii="Times New Roman" w:hAnsi="Times New Roman"/>
                <w:sz w:val="24"/>
                <w:szCs w:val="24"/>
              </w:rPr>
              <w:t xml:space="preserve">, д. 18. ГИП - А.И. Никитин. </w:t>
            </w:r>
          </w:p>
          <w:p w:rsidR="000806F5" w:rsidRPr="007122AF" w:rsidRDefault="000806F5" w:rsidP="007122AF">
            <w:pPr>
              <w:tabs>
                <w:tab w:val="left" w:pos="993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17FC" w:rsidRPr="007122AF" w:rsidRDefault="00EE17FC" w:rsidP="007122AF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A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122AF">
              <w:rPr>
                <w:rFonts w:ascii="Times New Roman" w:hAnsi="Times New Roman"/>
                <w:sz w:val="24"/>
                <w:szCs w:val="24"/>
              </w:rPr>
              <w:t>ИС-Проект</w:t>
            </w:r>
            <w:proofErr w:type="spellEnd"/>
            <w:r w:rsidRPr="007122AF">
              <w:rPr>
                <w:rFonts w:ascii="Times New Roman" w:hAnsi="Times New Roman"/>
                <w:sz w:val="24"/>
                <w:szCs w:val="24"/>
              </w:rPr>
              <w:t xml:space="preserve">». Юридический адрес: 614000, Пермский край, г. Пермь, ул. Пермская, д. 128, офис 418. ГИП - А.П. </w:t>
            </w:r>
            <w:proofErr w:type="spellStart"/>
            <w:r w:rsidRPr="007122AF">
              <w:rPr>
                <w:rFonts w:ascii="Times New Roman" w:hAnsi="Times New Roman"/>
                <w:sz w:val="24"/>
                <w:szCs w:val="24"/>
              </w:rPr>
              <w:t>Анферов</w:t>
            </w:r>
            <w:proofErr w:type="spellEnd"/>
            <w:r w:rsidRPr="007122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17FC" w:rsidRPr="007122AF" w:rsidRDefault="00EE17FC" w:rsidP="007122AF">
            <w:pPr>
              <w:tabs>
                <w:tab w:val="left" w:pos="993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122AF" w:rsidRDefault="003F492C" w:rsidP="007122A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A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122AF" w:rsidRDefault="00EE17FC" w:rsidP="007122A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2AF"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 w:rsidR="006F5A81" w:rsidRPr="007122A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122AF" w:rsidRDefault="000806F5" w:rsidP="007122A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AF">
              <w:rPr>
                <w:rFonts w:ascii="Times New Roman" w:hAnsi="Times New Roman" w:cs="Times New Roman"/>
                <w:sz w:val="24"/>
                <w:szCs w:val="24"/>
              </w:rPr>
              <w:t>56-1-1-3</w:t>
            </w:r>
            <w:r w:rsidRPr="00712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122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122AF" w:rsidRPr="007122AF">
              <w:rPr>
                <w:rFonts w:ascii="Times New Roman" w:hAnsi="Times New Roman" w:cs="Times New Roman"/>
                <w:sz w:val="24"/>
                <w:szCs w:val="24"/>
              </w:rPr>
              <w:t>4268</w:t>
            </w:r>
            <w:r w:rsidRPr="007122AF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122AF" w:rsidRDefault="000C26F7" w:rsidP="007122A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17FC" w:rsidRPr="00712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74D4" w:rsidRPr="007122A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0806F5" w:rsidRPr="007122A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122AF" w:rsidRDefault="003F492C" w:rsidP="007122A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122AF" w:rsidRDefault="003F492C" w:rsidP="007122A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122AF" w:rsidRDefault="003F492C" w:rsidP="007122A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122AF" w:rsidRDefault="003F492C" w:rsidP="007122A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122AF" w:rsidRDefault="00EE17FC" w:rsidP="007122A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AF">
              <w:rPr>
                <w:rFonts w:ascii="Times New Roman" w:hAnsi="Times New Roman"/>
                <w:bCs/>
                <w:sz w:val="24"/>
                <w:szCs w:val="24"/>
              </w:rPr>
              <w:t>Обеспечение роста добычи нефти за счет обустройства вводимых в эксплуатацию новых объектов добычи, сбора и транспорта нефти на Покровском месторождении.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122AF" w:rsidRDefault="003F492C" w:rsidP="007122A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7122AF" w:rsidRDefault="00FE165B" w:rsidP="007122A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122AF" w:rsidRDefault="003F492C" w:rsidP="007122A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7122AF" w:rsidRDefault="00DB6DD0" w:rsidP="007122A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122AF" w:rsidRDefault="003F492C" w:rsidP="007122A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7122AF" w:rsidRDefault="009843A9" w:rsidP="007122A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122AF" w:rsidRDefault="003F492C" w:rsidP="007122A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7122AF" w:rsidRDefault="009843A9" w:rsidP="007122A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C3150B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122AF" w:rsidRDefault="003F492C" w:rsidP="007122A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7" w:rsidRPr="007122AF" w:rsidRDefault="00EE17FC" w:rsidP="007122AF">
            <w:pPr>
              <w:spacing w:after="0" w:line="240" w:lineRule="auto"/>
              <w:ind w:firstLine="315"/>
              <w:rPr>
                <w:rFonts w:ascii="Times New Roman" w:hAnsi="Times New Roman"/>
                <w:sz w:val="24"/>
                <w:szCs w:val="24"/>
              </w:rPr>
            </w:pPr>
            <w:r w:rsidRPr="007122AF">
              <w:rPr>
                <w:rFonts w:ascii="Times New Roman" w:hAnsi="Times New Roman"/>
                <w:sz w:val="24"/>
                <w:szCs w:val="24"/>
              </w:rPr>
              <w:t>Протяженность выкидного трубопровода от проектируемой скважины № 2026 до ранее проектируемой АГЗУ-26- 1154,5</w:t>
            </w:r>
          </w:p>
          <w:p w:rsidR="00EE17FC" w:rsidRPr="007122AF" w:rsidRDefault="00EE17FC" w:rsidP="007122AF">
            <w:pPr>
              <w:spacing w:after="0" w:line="240" w:lineRule="auto"/>
              <w:ind w:firstLine="315"/>
              <w:rPr>
                <w:rFonts w:ascii="Times New Roman" w:hAnsi="Times New Roman"/>
                <w:sz w:val="24"/>
                <w:szCs w:val="24"/>
              </w:rPr>
            </w:pPr>
            <w:r w:rsidRPr="007122AF">
              <w:rPr>
                <w:rFonts w:ascii="Times New Roman" w:hAnsi="Times New Roman"/>
                <w:sz w:val="24"/>
                <w:szCs w:val="24"/>
              </w:rPr>
              <w:t>Протяженность выкидного трубопровода от проектируемой скважины № 2428 до существующей АГЗУ-25- 1508,5</w:t>
            </w:r>
          </w:p>
          <w:p w:rsidR="00EE17FC" w:rsidRPr="007122AF" w:rsidRDefault="00EE17FC" w:rsidP="007122AF">
            <w:pPr>
              <w:spacing w:after="0" w:line="240" w:lineRule="auto"/>
              <w:ind w:firstLine="315"/>
              <w:rPr>
                <w:rFonts w:ascii="Times New Roman" w:hAnsi="Times New Roman"/>
                <w:sz w:val="24"/>
                <w:szCs w:val="24"/>
              </w:rPr>
            </w:pPr>
            <w:r w:rsidRPr="007122AF">
              <w:rPr>
                <w:rFonts w:ascii="Times New Roman" w:hAnsi="Times New Roman"/>
                <w:sz w:val="24"/>
                <w:szCs w:val="24"/>
              </w:rPr>
              <w:t>Протяженность выкидного трубопровода от проектируемой скважины № 2433 до существующей АГЗУ-25- 1531,5</w:t>
            </w:r>
          </w:p>
          <w:p w:rsidR="00EE17FC" w:rsidRPr="007122AF" w:rsidRDefault="00EE17FC" w:rsidP="007122AF">
            <w:pPr>
              <w:spacing w:after="0" w:line="240" w:lineRule="auto"/>
              <w:ind w:firstLine="315"/>
              <w:rPr>
                <w:rFonts w:ascii="Times New Roman" w:hAnsi="Times New Roman"/>
                <w:sz w:val="24"/>
                <w:szCs w:val="24"/>
              </w:rPr>
            </w:pPr>
            <w:r w:rsidRPr="007122AF">
              <w:rPr>
                <w:rFonts w:ascii="Times New Roman" w:hAnsi="Times New Roman"/>
                <w:sz w:val="24"/>
                <w:szCs w:val="24"/>
              </w:rPr>
              <w:t>Протяженность выкидного трубопровода от проектируемой скважины № 3000 до существующей АГЗУ-9- 937,5</w:t>
            </w:r>
          </w:p>
          <w:p w:rsidR="00EE17FC" w:rsidRPr="007122AF" w:rsidRDefault="00EE17FC" w:rsidP="007122AF">
            <w:pPr>
              <w:spacing w:after="0" w:line="240" w:lineRule="auto"/>
              <w:ind w:firstLine="315"/>
              <w:rPr>
                <w:rFonts w:ascii="Times New Roman" w:hAnsi="Times New Roman"/>
                <w:sz w:val="24"/>
                <w:szCs w:val="24"/>
              </w:rPr>
            </w:pPr>
            <w:r w:rsidRPr="007122AF">
              <w:rPr>
                <w:rFonts w:ascii="Times New Roman" w:hAnsi="Times New Roman"/>
                <w:sz w:val="24"/>
                <w:szCs w:val="24"/>
              </w:rPr>
              <w:t>Протяженность высоконапорного водовода от точки врезки в высоконапорный водовод «БКНС - ВРП-1а» до проектируемого ВРП-8- 5142,87</w:t>
            </w:r>
          </w:p>
          <w:p w:rsidR="00EE17FC" w:rsidRPr="007122AF" w:rsidRDefault="00EE17FC" w:rsidP="007122AF">
            <w:pPr>
              <w:spacing w:after="0" w:line="240" w:lineRule="auto"/>
              <w:ind w:firstLine="315"/>
              <w:rPr>
                <w:rFonts w:ascii="Times New Roman" w:hAnsi="Times New Roman"/>
                <w:sz w:val="24"/>
                <w:szCs w:val="24"/>
              </w:rPr>
            </w:pPr>
            <w:r w:rsidRPr="007122AF">
              <w:rPr>
                <w:rFonts w:ascii="Times New Roman" w:hAnsi="Times New Roman"/>
                <w:sz w:val="24"/>
                <w:szCs w:val="24"/>
              </w:rPr>
              <w:t>Протяженность нагнетательного водовода от проектируемого ВРП-8 до нагнетательной скважины № 2026- 3993,52</w:t>
            </w:r>
          </w:p>
          <w:p w:rsidR="00EE17FC" w:rsidRPr="007122AF" w:rsidRDefault="00EE17FC" w:rsidP="007122AF">
            <w:pPr>
              <w:spacing w:after="0" w:line="240" w:lineRule="auto"/>
              <w:ind w:firstLine="315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AF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  <w:r w:rsidRPr="007122AF">
              <w:rPr>
                <w:rFonts w:ascii="Times New Roman" w:hAnsi="Times New Roman"/>
                <w:bCs/>
                <w:sz w:val="24"/>
                <w:szCs w:val="24"/>
              </w:rPr>
              <w:t xml:space="preserve"> высоконапорного водовода от существующего ВРП-6 до проектируемого ВРП-25- 4793,12</w:t>
            </w:r>
          </w:p>
          <w:p w:rsidR="00EE17FC" w:rsidRPr="007122AF" w:rsidRDefault="00EE17FC" w:rsidP="007122AF">
            <w:pPr>
              <w:spacing w:after="0" w:line="240" w:lineRule="auto"/>
              <w:ind w:firstLine="315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AF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  <w:r w:rsidRPr="007122AF">
              <w:rPr>
                <w:rFonts w:ascii="Times New Roman" w:hAnsi="Times New Roman"/>
                <w:bCs/>
                <w:sz w:val="24"/>
                <w:szCs w:val="24"/>
              </w:rPr>
              <w:t xml:space="preserve"> нагнетательного водовода от проектируемого ВРП-25 до точки врезки в выкидной трубопровод «</w:t>
            </w:r>
            <w:proofErr w:type="spellStart"/>
            <w:r w:rsidRPr="007122AF">
              <w:rPr>
                <w:rFonts w:ascii="Times New Roman" w:hAnsi="Times New Roman"/>
                <w:bCs/>
                <w:sz w:val="24"/>
                <w:szCs w:val="24"/>
              </w:rPr>
              <w:t>Скв</w:t>
            </w:r>
            <w:proofErr w:type="spellEnd"/>
            <w:r w:rsidRPr="007122AF">
              <w:rPr>
                <w:rFonts w:ascii="Times New Roman" w:hAnsi="Times New Roman"/>
                <w:bCs/>
                <w:sz w:val="24"/>
                <w:szCs w:val="24"/>
              </w:rPr>
              <w:t>. № 2428 - АГЗУ-25 (сущ.)»- 126,27</w:t>
            </w:r>
          </w:p>
          <w:p w:rsidR="00EE17FC" w:rsidRPr="007122AF" w:rsidRDefault="00EE17FC" w:rsidP="007122AF">
            <w:pPr>
              <w:spacing w:after="0" w:line="240" w:lineRule="auto"/>
              <w:ind w:firstLine="315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AF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  <w:r w:rsidRPr="007122AF">
              <w:rPr>
                <w:rFonts w:ascii="Times New Roman" w:hAnsi="Times New Roman"/>
                <w:bCs/>
                <w:sz w:val="24"/>
                <w:szCs w:val="24"/>
              </w:rPr>
              <w:t xml:space="preserve"> нагнетательного водовода от проектируемого ВРП-</w:t>
            </w:r>
            <w:r w:rsidRPr="007122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25 до точки врезки в выкидной трубопровод «</w:t>
            </w:r>
            <w:proofErr w:type="spellStart"/>
            <w:r w:rsidRPr="007122AF">
              <w:rPr>
                <w:rFonts w:ascii="Times New Roman" w:hAnsi="Times New Roman"/>
                <w:bCs/>
                <w:sz w:val="24"/>
                <w:szCs w:val="24"/>
              </w:rPr>
              <w:t>Скв</w:t>
            </w:r>
            <w:proofErr w:type="spellEnd"/>
            <w:r w:rsidRPr="007122AF">
              <w:rPr>
                <w:rFonts w:ascii="Times New Roman" w:hAnsi="Times New Roman"/>
                <w:bCs/>
                <w:sz w:val="24"/>
                <w:szCs w:val="24"/>
              </w:rPr>
              <w:t>. № 2433 - АГЗУ-25 (сущ.)»- 130,13</w:t>
            </w:r>
          </w:p>
          <w:p w:rsidR="00EE17FC" w:rsidRPr="007122AF" w:rsidRDefault="00EE17FC" w:rsidP="007122AF">
            <w:pPr>
              <w:spacing w:after="0" w:line="240" w:lineRule="auto"/>
              <w:ind w:firstLine="315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122AF">
              <w:rPr>
                <w:rFonts w:ascii="Times New Roman" w:hAnsi="Times New Roman"/>
                <w:sz w:val="24"/>
                <w:szCs w:val="24"/>
              </w:rPr>
              <w:t>Протяженность ВЛ 6 кВ- 3176,6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122AF" w:rsidRDefault="003F492C" w:rsidP="007122A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C" w:rsidRPr="007122AF" w:rsidRDefault="00EE17FC" w:rsidP="007122AF">
            <w:pPr>
              <w:tabs>
                <w:tab w:val="left" w:pos="993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AF">
              <w:rPr>
                <w:rFonts w:ascii="Times New Roman" w:hAnsi="Times New Roman"/>
                <w:sz w:val="24"/>
                <w:szCs w:val="24"/>
              </w:rPr>
              <w:t>Количество обустраиваемых добывающих скважин - 4 шт.</w:t>
            </w:r>
          </w:p>
          <w:p w:rsidR="00EE17FC" w:rsidRPr="007122AF" w:rsidRDefault="00EE17FC" w:rsidP="007122AF">
            <w:pPr>
              <w:tabs>
                <w:tab w:val="left" w:pos="993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AF">
              <w:rPr>
                <w:rFonts w:ascii="Times New Roman" w:hAnsi="Times New Roman"/>
                <w:sz w:val="24"/>
                <w:szCs w:val="24"/>
              </w:rPr>
              <w:t>Количество обустраиваемых нагнетательных скважин- 3 шт.</w:t>
            </w:r>
          </w:p>
          <w:p w:rsidR="00D81C67" w:rsidRPr="007122AF" w:rsidRDefault="00D81C67" w:rsidP="007122AF">
            <w:pPr>
              <w:tabs>
                <w:tab w:val="left" w:pos="993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AF">
              <w:rPr>
                <w:rFonts w:ascii="Times New Roman" w:hAnsi="Times New Roman"/>
                <w:sz w:val="24"/>
                <w:szCs w:val="24"/>
              </w:rPr>
              <w:t xml:space="preserve">Продолжительность строительства- </w:t>
            </w:r>
            <w:r w:rsidR="00EE17FC" w:rsidRPr="007122AF">
              <w:rPr>
                <w:rFonts w:ascii="Times New Roman" w:hAnsi="Times New Roman"/>
                <w:sz w:val="24"/>
                <w:szCs w:val="24"/>
              </w:rPr>
              <w:t>23,1</w:t>
            </w:r>
            <w:r w:rsidRPr="007122AF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122AF" w:rsidRDefault="00A11DFA" w:rsidP="007122A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E17FC" w:rsidRPr="007122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122AF" w:rsidRDefault="006F5A81" w:rsidP="007122A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D580C" w:rsidRPr="00712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F492C" w:rsidRPr="00564801" w:rsidTr="009843A9">
        <w:trPr>
          <w:trHeight w:val="10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122AF" w:rsidRDefault="001D580C" w:rsidP="007122A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122AF" w:rsidRDefault="00E51692" w:rsidP="007122A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580C" w:rsidRPr="007122A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122AF" w:rsidRDefault="000806F5" w:rsidP="007122A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E17FC" w:rsidRPr="00712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опасных геологических и инженерно-геологических процессов (заполняется в соответствии с данными,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122AF" w:rsidRDefault="003F492C" w:rsidP="007122A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F4874"/>
    <w:multiLevelType w:val="hybridMultilevel"/>
    <w:tmpl w:val="7C927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497AF1"/>
    <w:multiLevelType w:val="hybridMultilevel"/>
    <w:tmpl w:val="98F20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9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385D11E2"/>
    <w:multiLevelType w:val="hybridMultilevel"/>
    <w:tmpl w:val="7DE8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BB7D17"/>
    <w:multiLevelType w:val="hybridMultilevel"/>
    <w:tmpl w:val="810AF16E"/>
    <w:lvl w:ilvl="0" w:tplc="63ECAF6E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7B09B5"/>
    <w:multiLevelType w:val="hybridMultilevel"/>
    <w:tmpl w:val="1AF6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21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3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8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3"/>
  </w:num>
  <w:num w:numId="2">
    <w:abstractNumId w:val="7"/>
  </w:num>
  <w:num w:numId="3">
    <w:abstractNumId w:val="16"/>
  </w:num>
  <w:num w:numId="4">
    <w:abstractNumId w:val="12"/>
  </w:num>
  <w:num w:numId="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27"/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1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2"/>
  </w:num>
  <w:num w:numId="17">
    <w:abstractNumId w:val="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8"/>
  </w:num>
  <w:num w:numId="21">
    <w:abstractNumId w:val="25"/>
  </w:num>
  <w:num w:numId="22">
    <w:abstractNumId w:val="20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"/>
  </w:num>
  <w:num w:numId="26">
    <w:abstractNumId w:val="6"/>
  </w:num>
  <w:num w:numId="27">
    <w:abstractNumId w:val="1"/>
  </w:num>
  <w:num w:numId="28">
    <w:abstractNumId w:val="11"/>
  </w:num>
  <w:num w:numId="29">
    <w:abstractNumId w:val="19"/>
  </w:num>
  <w:num w:numId="30">
    <w:abstractNumId w:val="14"/>
  </w:num>
  <w:num w:numId="31">
    <w:abstractNumId w:val="3"/>
  </w:num>
  <w:num w:numId="32">
    <w:abstractNumId w:val="17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175EA"/>
    <w:rsid w:val="00025CB2"/>
    <w:rsid w:val="000345DF"/>
    <w:rsid w:val="00035E81"/>
    <w:rsid w:val="00055969"/>
    <w:rsid w:val="00057A4A"/>
    <w:rsid w:val="00061E68"/>
    <w:rsid w:val="000806F5"/>
    <w:rsid w:val="00090BDA"/>
    <w:rsid w:val="00091F00"/>
    <w:rsid w:val="000B5D11"/>
    <w:rsid w:val="000B7166"/>
    <w:rsid w:val="000C26F7"/>
    <w:rsid w:val="000D2CCE"/>
    <w:rsid w:val="000E3356"/>
    <w:rsid w:val="000E342E"/>
    <w:rsid w:val="000E7A02"/>
    <w:rsid w:val="00101508"/>
    <w:rsid w:val="0010467F"/>
    <w:rsid w:val="00104CDB"/>
    <w:rsid w:val="001066B5"/>
    <w:rsid w:val="00113DC5"/>
    <w:rsid w:val="00132F7D"/>
    <w:rsid w:val="001460E5"/>
    <w:rsid w:val="001513B7"/>
    <w:rsid w:val="0015560A"/>
    <w:rsid w:val="0018487D"/>
    <w:rsid w:val="00190134"/>
    <w:rsid w:val="00196811"/>
    <w:rsid w:val="001A073C"/>
    <w:rsid w:val="001A2C50"/>
    <w:rsid w:val="001B2D60"/>
    <w:rsid w:val="001C2737"/>
    <w:rsid w:val="001D0D35"/>
    <w:rsid w:val="001D2595"/>
    <w:rsid w:val="001D580C"/>
    <w:rsid w:val="00217BF7"/>
    <w:rsid w:val="0022546E"/>
    <w:rsid w:val="00226102"/>
    <w:rsid w:val="00244B48"/>
    <w:rsid w:val="0025017F"/>
    <w:rsid w:val="00286655"/>
    <w:rsid w:val="00291D9E"/>
    <w:rsid w:val="002E4D24"/>
    <w:rsid w:val="002F1D74"/>
    <w:rsid w:val="002F4A8B"/>
    <w:rsid w:val="003078BB"/>
    <w:rsid w:val="00333549"/>
    <w:rsid w:val="0033700E"/>
    <w:rsid w:val="0035204F"/>
    <w:rsid w:val="003C2581"/>
    <w:rsid w:val="003C6020"/>
    <w:rsid w:val="003E2380"/>
    <w:rsid w:val="003E2B95"/>
    <w:rsid w:val="003F492C"/>
    <w:rsid w:val="00400BDE"/>
    <w:rsid w:val="004046A4"/>
    <w:rsid w:val="00410E69"/>
    <w:rsid w:val="004227FC"/>
    <w:rsid w:val="00442406"/>
    <w:rsid w:val="0047516C"/>
    <w:rsid w:val="00476365"/>
    <w:rsid w:val="00477C17"/>
    <w:rsid w:val="004A78CD"/>
    <w:rsid w:val="004B6F68"/>
    <w:rsid w:val="004C4857"/>
    <w:rsid w:val="004F60F2"/>
    <w:rsid w:val="005003F5"/>
    <w:rsid w:val="00541404"/>
    <w:rsid w:val="00546184"/>
    <w:rsid w:val="0054694E"/>
    <w:rsid w:val="005555C5"/>
    <w:rsid w:val="0056466C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03CEC"/>
    <w:rsid w:val="00613907"/>
    <w:rsid w:val="006213D2"/>
    <w:rsid w:val="00621EDF"/>
    <w:rsid w:val="00623301"/>
    <w:rsid w:val="00627B99"/>
    <w:rsid w:val="00642FE8"/>
    <w:rsid w:val="006449EF"/>
    <w:rsid w:val="00651A4B"/>
    <w:rsid w:val="00657E58"/>
    <w:rsid w:val="006834A5"/>
    <w:rsid w:val="006A0331"/>
    <w:rsid w:val="006B0BC5"/>
    <w:rsid w:val="006B78DE"/>
    <w:rsid w:val="006D6BFC"/>
    <w:rsid w:val="006D6EB2"/>
    <w:rsid w:val="006E12C8"/>
    <w:rsid w:val="006F5A81"/>
    <w:rsid w:val="007122AF"/>
    <w:rsid w:val="00720BD9"/>
    <w:rsid w:val="00734467"/>
    <w:rsid w:val="007522D4"/>
    <w:rsid w:val="00753942"/>
    <w:rsid w:val="00756789"/>
    <w:rsid w:val="0076063C"/>
    <w:rsid w:val="00763BD1"/>
    <w:rsid w:val="00787B9A"/>
    <w:rsid w:val="00790373"/>
    <w:rsid w:val="00791B2D"/>
    <w:rsid w:val="007938E2"/>
    <w:rsid w:val="007A0EE5"/>
    <w:rsid w:val="007B0D26"/>
    <w:rsid w:val="007B6515"/>
    <w:rsid w:val="007E198D"/>
    <w:rsid w:val="007E4694"/>
    <w:rsid w:val="007F4F96"/>
    <w:rsid w:val="00810ED3"/>
    <w:rsid w:val="008111ED"/>
    <w:rsid w:val="00815B66"/>
    <w:rsid w:val="008346D2"/>
    <w:rsid w:val="008355EC"/>
    <w:rsid w:val="00841C95"/>
    <w:rsid w:val="00842AC6"/>
    <w:rsid w:val="00851848"/>
    <w:rsid w:val="00853ED5"/>
    <w:rsid w:val="00856AD9"/>
    <w:rsid w:val="00882A63"/>
    <w:rsid w:val="008912E7"/>
    <w:rsid w:val="008A2B27"/>
    <w:rsid w:val="008C2CC3"/>
    <w:rsid w:val="008E74D4"/>
    <w:rsid w:val="008F276B"/>
    <w:rsid w:val="008F3489"/>
    <w:rsid w:val="009100EA"/>
    <w:rsid w:val="00912D4E"/>
    <w:rsid w:val="00963E1A"/>
    <w:rsid w:val="00983743"/>
    <w:rsid w:val="009843A9"/>
    <w:rsid w:val="009B2B0D"/>
    <w:rsid w:val="009C053C"/>
    <w:rsid w:val="009C34B3"/>
    <w:rsid w:val="009D3A4F"/>
    <w:rsid w:val="009F2B71"/>
    <w:rsid w:val="00A11DFA"/>
    <w:rsid w:val="00A27432"/>
    <w:rsid w:val="00A47E56"/>
    <w:rsid w:val="00A54182"/>
    <w:rsid w:val="00A669A8"/>
    <w:rsid w:val="00A72F6B"/>
    <w:rsid w:val="00A776E8"/>
    <w:rsid w:val="00A85895"/>
    <w:rsid w:val="00AA29EF"/>
    <w:rsid w:val="00AA5754"/>
    <w:rsid w:val="00AB51F2"/>
    <w:rsid w:val="00AE07A4"/>
    <w:rsid w:val="00B02CA7"/>
    <w:rsid w:val="00B23C7D"/>
    <w:rsid w:val="00B303A7"/>
    <w:rsid w:val="00B408CC"/>
    <w:rsid w:val="00B53DEA"/>
    <w:rsid w:val="00B9615E"/>
    <w:rsid w:val="00BA203A"/>
    <w:rsid w:val="00BB2617"/>
    <w:rsid w:val="00BB354E"/>
    <w:rsid w:val="00BB6313"/>
    <w:rsid w:val="00BC3CA8"/>
    <w:rsid w:val="00BD3B78"/>
    <w:rsid w:val="00BE52DD"/>
    <w:rsid w:val="00BE7481"/>
    <w:rsid w:val="00BF5E07"/>
    <w:rsid w:val="00C020B8"/>
    <w:rsid w:val="00C24C0F"/>
    <w:rsid w:val="00C3150B"/>
    <w:rsid w:val="00C46B53"/>
    <w:rsid w:val="00C5092D"/>
    <w:rsid w:val="00C5244B"/>
    <w:rsid w:val="00C631A9"/>
    <w:rsid w:val="00C65022"/>
    <w:rsid w:val="00C70680"/>
    <w:rsid w:val="00C74B04"/>
    <w:rsid w:val="00C90615"/>
    <w:rsid w:val="00CB1805"/>
    <w:rsid w:val="00CC19D7"/>
    <w:rsid w:val="00CD7CA1"/>
    <w:rsid w:val="00CE0262"/>
    <w:rsid w:val="00CE643E"/>
    <w:rsid w:val="00CE74C1"/>
    <w:rsid w:val="00CF6219"/>
    <w:rsid w:val="00D033BD"/>
    <w:rsid w:val="00D04465"/>
    <w:rsid w:val="00D23539"/>
    <w:rsid w:val="00D51668"/>
    <w:rsid w:val="00D55905"/>
    <w:rsid w:val="00D7294B"/>
    <w:rsid w:val="00D81C67"/>
    <w:rsid w:val="00D85EB3"/>
    <w:rsid w:val="00D90C30"/>
    <w:rsid w:val="00DA0DB6"/>
    <w:rsid w:val="00DB6DD0"/>
    <w:rsid w:val="00DD43DF"/>
    <w:rsid w:val="00DF0122"/>
    <w:rsid w:val="00E02B86"/>
    <w:rsid w:val="00E071BD"/>
    <w:rsid w:val="00E12DAF"/>
    <w:rsid w:val="00E20CE0"/>
    <w:rsid w:val="00E504C1"/>
    <w:rsid w:val="00E51692"/>
    <w:rsid w:val="00E617D5"/>
    <w:rsid w:val="00E663F7"/>
    <w:rsid w:val="00E77A3D"/>
    <w:rsid w:val="00EB1C19"/>
    <w:rsid w:val="00EB259A"/>
    <w:rsid w:val="00EE17FC"/>
    <w:rsid w:val="00EE7F04"/>
    <w:rsid w:val="00EF691B"/>
    <w:rsid w:val="00F15EF8"/>
    <w:rsid w:val="00F316C2"/>
    <w:rsid w:val="00F34E5F"/>
    <w:rsid w:val="00F365B4"/>
    <w:rsid w:val="00F6214E"/>
    <w:rsid w:val="00F65E91"/>
    <w:rsid w:val="00F67C48"/>
    <w:rsid w:val="00F85706"/>
    <w:rsid w:val="00FC6010"/>
    <w:rsid w:val="00FD2F93"/>
    <w:rsid w:val="00FD4812"/>
    <w:rsid w:val="00FE165B"/>
    <w:rsid w:val="00FE28F1"/>
    <w:rsid w:val="00FE472B"/>
    <w:rsid w:val="00FF434D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F5A81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numbering" w:customStyle="1" w:styleId="20102">
    <w:name w:val="Перечисление 20102"/>
    <w:rsid w:val="004227FC"/>
  </w:style>
  <w:style w:type="character" w:customStyle="1" w:styleId="10">
    <w:name w:val="Заголовок 1 Знак"/>
    <w:basedOn w:val="a0"/>
    <w:link w:val="1"/>
    <w:rsid w:val="006F5A81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5</cp:revision>
  <cp:lastPrinted>2018-07-13T03:15:00Z</cp:lastPrinted>
  <dcterms:created xsi:type="dcterms:W3CDTF">2019-02-28T04:40:00Z</dcterms:created>
  <dcterms:modified xsi:type="dcterms:W3CDTF">2019-02-28T11:53:00Z</dcterms:modified>
</cp:coreProperties>
</file>