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0806F5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681 </w:t>
            </w:r>
            <w:proofErr w:type="spellStart"/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Новолюбимовского</w:t>
            </w:r>
            <w:proofErr w:type="spellEnd"/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0806F5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681 </w:t>
            </w:r>
            <w:proofErr w:type="spellStart"/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Новолюбимовского</w:t>
            </w:r>
            <w:proofErr w:type="spellEnd"/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0806F5" w:rsidRDefault="001D580C" w:rsidP="000806F5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06F5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0806F5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0806F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0806F5" w:rsidRDefault="00A11DFA" w:rsidP="000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0806F5" w:rsidRDefault="001D580C" w:rsidP="000806F5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F5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0806F5" w:rsidP="000806F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3" w:firstLine="284"/>
              <w:rPr>
                <w:rFonts w:ascii="Times New Roman" w:hAnsi="Times New Roman"/>
                <w:sz w:val="24"/>
                <w:szCs w:val="24"/>
              </w:rPr>
            </w:pPr>
            <w:r w:rsidRPr="000806F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0806F5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0806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06F5">
              <w:rPr>
                <w:rFonts w:ascii="Times New Roman" w:hAnsi="Times New Roman"/>
                <w:sz w:val="24"/>
                <w:szCs w:val="24"/>
              </w:rPr>
              <w:t>НИПИнефть</w:t>
            </w:r>
            <w:proofErr w:type="spellEnd"/>
            <w:r w:rsidRPr="000806F5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0806F5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0806F5">
              <w:rPr>
                <w:rFonts w:ascii="Times New Roman" w:hAnsi="Times New Roman"/>
                <w:sz w:val="24"/>
                <w:szCs w:val="24"/>
              </w:rPr>
              <w:t>, д. 18. ГИП - В.С. Ле</w:t>
            </w:r>
            <w:r w:rsidRPr="000806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806F5">
              <w:rPr>
                <w:rFonts w:ascii="Times New Roman" w:hAnsi="Times New Roman"/>
                <w:sz w:val="24"/>
                <w:szCs w:val="24"/>
              </w:rPr>
              <w:t>нов</w:t>
            </w:r>
          </w:p>
          <w:p w:rsidR="000806F5" w:rsidRPr="000806F5" w:rsidRDefault="000806F5" w:rsidP="000806F5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567"/>
              </w:tabs>
              <w:spacing w:line="240" w:lineRule="auto"/>
              <w:ind w:left="173" w:firstLine="284"/>
              <w:rPr>
                <w:sz w:val="24"/>
                <w:szCs w:val="24"/>
              </w:rPr>
            </w:pPr>
            <w:r w:rsidRPr="000806F5">
              <w:rPr>
                <w:sz w:val="24"/>
                <w:szCs w:val="24"/>
                <w:lang w:val="ru-RU"/>
              </w:rPr>
              <w:t xml:space="preserve">Общество с ограниченной ответственностью «Оренбургский </w:t>
            </w:r>
            <w:proofErr w:type="spellStart"/>
            <w:r w:rsidRPr="000806F5">
              <w:rPr>
                <w:sz w:val="24"/>
                <w:szCs w:val="24"/>
                <w:lang w:val="ru-RU"/>
              </w:rPr>
              <w:t>научно-исследователь-ский</w:t>
            </w:r>
            <w:proofErr w:type="spellEnd"/>
            <w:r w:rsidRPr="000806F5">
              <w:rPr>
                <w:sz w:val="24"/>
                <w:szCs w:val="24"/>
                <w:lang w:val="ru-RU"/>
              </w:rPr>
              <w:t xml:space="preserve"> проектный институт нефти (ООО «</w:t>
            </w:r>
            <w:proofErr w:type="spellStart"/>
            <w:r w:rsidRPr="000806F5">
              <w:rPr>
                <w:sz w:val="24"/>
                <w:szCs w:val="24"/>
                <w:lang w:val="ru-RU"/>
              </w:rPr>
              <w:t>ОренбургНИПИнефть</w:t>
            </w:r>
            <w:proofErr w:type="spellEnd"/>
            <w:r w:rsidRPr="000806F5">
              <w:rPr>
                <w:sz w:val="24"/>
                <w:szCs w:val="24"/>
                <w:lang w:val="ru-RU"/>
              </w:rPr>
              <w:t xml:space="preserve">»). </w:t>
            </w:r>
            <w:proofErr w:type="spellStart"/>
            <w:r w:rsidRPr="000806F5">
              <w:rPr>
                <w:sz w:val="24"/>
                <w:szCs w:val="24"/>
              </w:rPr>
              <w:t>Юридический</w:t>
            </w:r>
            <w:proofErr w:type="spellEnd"/>
            <w:r w:rsidRPr="000806F5">
              <w:rPr>
                <w:sz w:val="24"/>
                <w:szCs w:val="24"/>
              </w:rPr>
              <w:t xml:space="preserve"> </w:t>
            </w:r>
            <w:proofErr w:type="spellStart"/>
            <w:r w:rsidRPr="000806F5">
              <w:rPr>
                <w:sz w:val="24"/>
                <w:szCs w:val="24"/>
              </w:rPr>
              <w:t>адрес</w:t>
            </w:r>
            <w:proofErr w:type="spellEnd"/>
            <w:r w:rsidRPr="000806F5">
              <w:rPr>
                <w:sz w:val="24"/>
                <w:szCs w:val="24"/>
              </w:rPr>
              <w:t xml:space="preserve">: 460021, г. </w:t>
            </w:r>
            <w:proofErr w:type="spellStart"/>
            <w:r w:rsidRPr="000806F5">
              <w:rPr>
                <w:sz w:val="24"/>
                <w:szCs w:val="24"/>
              </w:rPr>
              <w:t>Оренбург</w:t>
            </w:r>
            <w:proofErr w:type="spellEnd"/>
            <w:r w:rsidRPr="000806F5">
              <w:rPr>
                <w:sz w:val="24"/>
                <w:szCs w:val="24"/>
              </w:rPr>
              <w:t xml:space="preserve">, </w:t>
            </w:r>
            <w:proofErr w:type="spellStart"/>
            <w:r w:rsidRPr="000806F5">
              <w:rPr>
                <w:sz w:val="24"/>
                <w:szCs w:val="24"/>
              </w:rPr>
              <w:t>пр</w:t>
            </w:r>
            <w:proofErr w:type="spellEnd"/>
            <w:r w:rsidRPr="000806F5">
              <w:rPr>
                <w:sz w:val="24"/>
                <w:szCs w:val="24"/>
              </w:rPr>
              <w:t xml:space="preserve">. </w:t>
            </w:r>
            <w:proofErr w:type="spellStart"/>
            <w:r w:rsidRPr="000806F5">
              <w:rPr>
                <w:sz w:val="24"/>
                <w:szCs w:val="24"/>
              </w:rPr>
              <w:t>Г</w:t>
            </w:r>
            <w:r w:rsidRPr="000806F5">
              <w:rPr>
                <w:sz w:val="24"/>
                <w:szCs w:val="24"/>
              </w:rPr>
              <w:t>а</w:t>
            </w:r>
            <w:r w:rsidRPr="000806F5">
              <w:rPr>
                <w:sz w:val="24"/>
                <w:szCs w:val="24"/>
              </w:rPr>
              <w:t>гарина</w:t>
            </w:r>
            <w:proofErr w:type="spellEnd"/>
            <w:r w:rsidRPr="000806F5">
              <w:rPr>
                <w:sz w:val="24"/>
                <w:szCs w:val="24"/>
              </w:rPr>
              <w:t xml:space="preserve">, д. 5. </w:t>
            </w:r>
          </w:p>
          <w:p w:rsidR="000806F5" w:rsidRPr="000806F5" w:rsidRDefault="000806F5" w:rsidP="000806F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0806F5" w:rsidP="000806F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6F5">
              <w:rPr>
                <w:rFonts w:ascii="Times New Roman" w:hAnsi="Times New Roman" w:cs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080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0806F5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000325-2019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0806F5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0806F5" w:rsidP="000806F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Новолюбимовском</w:t>
            </w:r>
            <w:proofErr w:type="spellEnd"/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недр 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0806F5" w:rsidRDefault="00FE165B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806F5" w:rsidRDefault="00DB6DD0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0806F5" w:rsidRDefault="009843A9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0806F5" w:rsidRDefault="009843A9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0806F5" w:rsidRDefault="000806F5" w:rsidP="000806F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выкидного трубопровода от скважины № 681 </w:t>
            </w:r>
            <w:r w:rsidRPr="000806F5">
              <w:rPr>
                <w:rFonts w:ascii="Times New Roman" w:hAnsi="Times New Roman" w:cs="Times New Roman"/>
                <w:bCs/>
                <w:sz w:val="24"/>
                <w:szCs w:val="24"/>
              </w:rPr>
              <w:t>до р</w:t>
            </w:r>
            <w:r w:rsidRPr="000806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06F5">
              <w:rPr>
                <w:rFonts w:ascii="Times New Roman" w:hAnsi="Times New Roman" w:cs="Times New Roman"/>
                <w:bCs/>
                <w:sz w:val="24"/>
                <w:szCs w:val="24"/>
              </w:rPr>
              <w:t>нее запроектированной гребенки- 611,0</w:t>
            </w:r>
          </w:p>
          <w:p w:rsidR="000806F5" w:rsidRPr="000806F5" w:rsidRDefault="000806F5" w:rsidP="000806F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Протяженность ВЛ 10 кВ- 354,4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D" w:rsidRPr="000806F5" w:rsidRDefault="00FF434D" w:rsidP="000806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6F5">
              <w:rPr>
                <w:rFonts w:ascii="Times New Roman" w:hAnsi="Times New Roman"/>
                <w:sz w:val="24"/>
                <w:szCs w:val="24"/>
              </w:rPr>
              <w:t>Количество обустраиваемых добывающих скважин - 1 шт.</w:t>
            </w:r>
          </w:p>
          <w:p w:rsidR="00D81C67" w:rsidRPr="000806F5" w:rsidRDefault="00D81C67" w:rsidP="000806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6F5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0806F5" w:rsidRPr="000806F5">
              <w:rPr>
                <w:rFonts w:ascii="Times New Roman" w:hAnsi="Times New Roman"/>
                <w:sz w:val="24"/>
                <w:szCs w:val="24"/>
              </w:rPr>
              <w:t>3</w:t>
            </w:r>
            <w:r w:rsidRPr="000806F5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A11DFA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806F5"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0806F5"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2019-01-29T04:37:00Z</dcterms:created>
  <dcterms:modified xsi:type="dcterms:W3CDTF">2019-01-29T04:42:00Z</dcterms:modified>
</cp:coreProperties>
</file>